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0" w:after="60" w:line="240" w:lineRule="auto"/>
        <w:jc w:val="center"/>
        <w:rPr>
          <w:rFonts w:ascii="仿宋" w:hAnsi="仿宋" w:eastAsia="仿宋" w:cs="方正小标宋简体"/>
          <w:bCs w:val="0"/>
          <w:szCs w:val="24"/>
        </w:rPr>
      </w:pPr>
      <w:r>
        <w:rPr>
          <w:rFonts w:hint="eastAsia" w:ascii="仿宋" w:hAnsi="仿宋" w:eastAsia="仿宋" w:cs="方正小标宋简体"/>
          <w:bCs w:val="0"/>
          <w:szCs w:val="24"/>
        </w:rPr>
        <w:t>南京医科大学康达学院公共服务流程需求确认表</w:t>
      </w:r>
    </w:p>
    <w:p>
      <w:pPr>
        <w:pStyle w:val="3"/>
        <w:spacing w:before="0" w:after="0" w:line="24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一、基本信息</w:t>
      </w:r>
    </w:p>
    <w:tbl>
      <w:tblPr>
        <w:tblStyle w:val="14"/>
        <w:tblW w:w="81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323"/>
        <w:gridCol w:w="1526"/>
        <w:gridCol w:w="3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1"/>
              </w:rPr>
              <w:t>事项名称</w:t>
            </w:r>
          </w:p>
        </w:tc>
        <w:tc>
          <w:tcPr>
            <w:tcW w:w="6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FF0000"/>
                <w:sz w:val="22"/>
                <w:lang w:eastAsia="zh-CN"/>
              </w:rPr>
              <w:t>建议</w:t>
            </w:r>
            <w:r>
              <w:rPr>
                <w:rFonts w:hint="eastAsia" w:ascii="仿宋" w:hAnsi="仿宋" w:eastAsia="仿宋" w:cs="仿宋_GB2312"/>
                <w:color w:val="FF0000"/>
                <w:sz w:val="22"/>
              </w:rPr>
              <w:t>六字</w:t>
            </w:r>
            <w:r>
              <w:rPr>
                <w:rFonts w:ascii="仿宋" w:hAnsi="仿宋" w:eastAsia="仿宋" w:cs="仿宋_GB2312"/>
                <w:color w:val="FF0000"/>
                <w:sz w:val="22"/>
              </w:rPr>
              <w:t>以内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1"/>
              </w:rPr>
              <w:t>使用群体</w:t>
            </w:r>
          </w:p>
        </w:tc>
        <w:tc>
          <w:tcPr>
            <w:tcW w:w="6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 xml:space="preserve">校领导和中层干部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教职工  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学生  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访客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1"/>
              </w:rPr>
              <w:t>所属部门</w:t>
            </w:r>
          </w:p>
        </w:tc>
        <w:tc>
          <w:tcPr>
            <w:tcW w:w="6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1"/>
              </w:rPr>
              <w:t>业务调研人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联系方式：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1"/>
              </w:rPr>
              <w:t>流程名称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网页端</w:t>
            </w:r>
          </w:p>
        </w:tc>
        <w:tc>
          <w:tcPr>
            <w:tcW w:w="4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_GB2312"/>
                <w:color w:val="FF000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XX    </w:t>
            </w:r>
            <w:r>
              <w:rPr>
                <w:rFonts w:hint="eastAsia" w:ascii="仿宋" w:hAnsi="仿宋" w:eastAsia="仿宋" w:cs="仿宋_GB2312"/>
                <w:color w:val="FF0000"/>
                <w:sz w:val="22"/>
                <w:lang w:eastAsia="zh-CN"/>
              </w:rPr>
              <w:t>建议</w:t>
            </w:r>
            <w:r>
              <w:rPr>
                <w:rFonts w:hint="eastAsia" w:ascii="仿宋" w:hAnsi="仿宋" w:eastAsia="仿宋" w:cs="仿宋_GB2312"/>
                <w:color w:val="FF0000"/>
                <w:sz w:val="22"/>
              </w:rPr>
              <w:t>六字</w:t>
            </w:r>
            <w:r>
              <w:rPr>
                <w:rFonts w:ascii="仿宋" w:hAnsi="仿宋" w:eastAsia="仿宋" w:cs="仿宋_GB2312"/>
                <w:color w:val="FF0000"/>
                <w:sz w:val="22"/>
              </w:rPr>
              <w:t>以内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移动端</w:t>
            </w:r>
          </w:p>
        </w:tc>
        <w:tc>
          <w:tcPr>
            <w:tcW w:w="4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XX    </w:t>
            </w:r>
            <w:r>
              <w:rPr>
                <w:rFonts w:hint="eastAsia" w:ascii="仿宋" w:hAnsi="仿宋" w:eastAsia="仿宋" w:cs="仿宋_GB2312"/>
                <w:color w:val="FF0000"/>
                <w:sz w:val="22"/>
                <w:lang w:eastAsia="zh-CN"/>
              </w:rPr>
              <w:t>建议</w:t>
            </w:r>
            <w:r>
              <w:rPr>
                <w:rFonts w:hint="eastAsia" w:ascii="仿宋" w:hAnsi="仿宋" w:eastAsia="仿宋" w:cs="仿宋_GB2312"/>
                <w:color w:val="FF0000"/>
                <w:sz w:val="22"/>
              </w:rPr>
              <w:t>六字</w:t>
            </w:r>
            <w:r>
              <w:rPr>
                <w:rFonts w:ascii="仿宋" w:hAnsi="仿宋" w:eastAsia="仿宋" w:cs="仿宋_GB2312"/>
                <w:color w:val="FF0000"/>
                <w:sz w:val="22"/>
              </w:rPr>
              <w:t>以内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theme="minorEastAsia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1"/>
              </w:rPr>
              <w:t>流程描述</w:t>
            </w:r>
          </w:p>
        </w:tc>
        <w:tc>
          <w:tcPr>
            <w:tcW w:w="6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theme="minorEastAsia"/>
                <w:b/>
                <w:sz w:val="22"/>
              </w:rPr>
              <w:t>办理方式</w:t>
            </w:r>
          </w:p>
        </w:tc>
        <w:tc>
          <w:tcPr>
            <w:tcW w:w="6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网上办理  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人工办理  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网上办理+人工办理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b/>
                <w:sz w:val="22"/>
              </w:rPr>
              <w:t>办理时限</w:t>
            </w:r>
          </w:p>
        </w:tc>
        <w:tc>
          <w:tcPr>
            <w:tcW w:w="6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当即办理  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其他时限：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theme="minorEastAsia"/>
                <w:b/>
                <w:sz w:val="22"/>
              </w:rPr>
              <w:t>表格资料</w:t>
            </w:r>
          </w:p>
        </w:tc>
        <w:tc>
          <w:tcPr>
            <w:tcW w:w="6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2"/>
                <w:szCs w:val="21"/>
              </w:rPr>
              <w:t>没有</w:t>
            </w:r>
            <w:r>
              <w:rPr>
                <w:rFonts w:ascii="仿宋" w:hAnsi="仿宋" w:eastAsia="仿宋"/>
                <w:bCs/>
                <w:color w:val="FF0000"/>
                <w:sz w:val="22"/>
                <w:szCs w:val="21"/>
              </w:rPr>
              <w:t>可不填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1"/>
              </w:rPr>
              <w:t>文件规定</w:t>
            </w:r>
          </w:p>
        </w:tc>
        <w:tc>
          <w:tcPr>
            <w:tcW w:w="6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2"/>
                <w:szCs w:val="21"/>
              </w:rPr>
              <w:t>没有</w:t>
            </w:r>
            <w:r>
              <w:rPr>
                <w:rFonts w:ascii="仿宋" w:hAnsi="仿宋" w:eastAsia="仿宋"/>
                <w:bCs/>
                <w:color w:val="FF0000"/>
                <w:sz w:val="22"/>
                <w:szCs w:val="21"/>
              </w:rPr>
              <w:t>可不填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1"/>
              </w:rPr>
              <w:t>计划上线日期</w:t>
            </w:r>
          </w:p>
        </w:tc>
        <w:tc>
          <w:tcPr>
            <w:tcW w:w="6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2"/>
                <w:szCs w:val="21"/>
              </w:rPr>
              <w:t>没有</w:t>
            </w:r>
            <w:r>
              <w:rPr>
                <w:rFonts w:ascii="仿宋" w:hAnsi="仿宋" w:eastAsia="仿宋"/>
                <w:bCs/>
                <w:color w:val="FF0000"/>
                <w:sz w:val="22"/>
                <w:szCs w:val="21"/>
              </w:rPr>
              <w:t>可不填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1"/>
              </w:rPr>
              <w:t>年使用人次</w:t>
            </w:r>
          </w:p>
        </w:tc>
        <w:tc>
          <w:tcPr>
            <w:tcW w:w="6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2"/>
                <w:szCs w:val="21"/>
              </w:rPr>
              <w:t>没有</w:t>
            </w:r>
            <w:r>
              <w:rPr>
                <w:rFonts w:ascii="仿宋" w:hAnsi="仿宋" w:eastAsia="仿宋"/>
                <w:bCs/>
                <w:color w:val="FF0000"/>
                <w:sz w:val="22"/>
                <w:szCs w:val="21"/>
              </w:rPr>
              <w:t>可不填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1"/>
              </w:rPr>
              <w:t>年用户人数估计</w:t>
            </w:r>
          </w:p>
        </w:tc>
        <w:tc>
          <w:tcPr>
            <w:tcW w:w="6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2"/>
                <w:szCs w:val="21"/>
              </w:rPr>
              <w:t>没有</w:t>
            </w:r>
            <w:r>
              <w:rPr>
                <w:rFonts w:ascii="仿宋" w:hAnsi="仿宋" w:eastAsia="仿宋"/>
                <w:bCs/>
                <w:color w:val="FF0000"/>
                <w:sz w:val="22"/>
                <w:szCs w:val="21"/>
              </w:rPr>
              <w:t>可不填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1"/>
              </w:rPr>
              <w:t>其他事项</w:t>
            </w:r>
          </w:p>
        </w:tc>
        <w:tc>
          <w:tcPr>
            <w:tcW w:w="6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2"/>
                <w:szCs w:val="21"/>
              </w:rPr>
              <w:t>没有</w:t>
            </w:r>
            <w:r>
              <w:rPr>
                <w:rFonts w:ascii="仿宋" w:hAnsi="仿宋" w:eastAsia="仿宋"/>
                <w:bCs/>
                <w:color w:val="FF0000"/>
                <w:sz w:val="22"/>
                <w:szCs w:val="21"/>
              </w:rPr>
              <w:t>可不填</w:t>
            </w:r>
          </w:p>
        </w:tc>
      </w:tr>
    </w:tbl>
    <w:p>
      <w:pPr>
        <w:spacing w:before="120" w:after="120"/>
        <w:rPr>
          <w:rFonts w:hint="eastAsia"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请确认业务调研人详细信息，业务调研人职责包括：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leftChars="0" w:firstLine="0" w:firstLineChars="0"/>
        <w:textAlignment w:val="auto"/>
        <w:rPr>
          <w:rFonts w:hint="eastAsia"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具体描述服务流程信息，提供明确的服务办理表格；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leftChars="0" w:firstLine="0" w:firstLineChars="0"/>
        <w:textAlignment w:val="auto"/>
        <w:rPr>
          <w:rFonts w:hint="eastAsia"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确认业务流程图并提供相应流程环节的办理人员或角色信息；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leftChars="0" w:firstLine="0" w:firstLineChars="0"/>
        <w:textAlignment w:val="auto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负责提供业务上线后使用问题的收集。</w:t>
      </w:r>
    </w:p>
    <w:tbl>
      <w:tblPr>
        <w:tblStyle w:val="14"/>
        <w:tblW w:w="82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431"/>
        <w:gridCol w:w="1339"/>
        <w:gridCol w:w="1319"/>
        <w:gridCol w:w="1641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人员姓名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部门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固话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手机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邮箱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QQ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" w:hAnsi="仿宋" w:eastAsia="仿宋"/>
                <w:sz w:val="22"/>
              </w:rPr>
              <w:t xml:space="preserve"> @</w:t>
            </w:r>
            <w:r>
              <w:rPr>
                <w:rFonts w:ascii="仿宋" w:hAnsi="仿宋" w:eastAsia="仿宋"/>
                <w:sz w:val="22"/>
              </w:rPr>
              <w:t>qq</w:t>
            </w:r>
            <w:r>
              <w:rPr>
                <w:rFonts w:hint="eastAsia" w:ascii="仿宋" w:hAnsi="仿宋" w:eastAsia="仿宋"/>
                <w:sz w:val="22"/>
              </w:rPr>
              <w:t>.c</w:t>
            </w:r>
            <w:r>
              <w:rPr>
                <w:rFonts w:ascii="仿宋" w:hAnsi="仿宋" w:eastAsia="仿宋"/>
                <w:sz w:val="22"/>
              </w:rPr>
              <w:t>om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</w:tbl>
    <w:p>
      <w:pPr>
        <w:rPr>
          <w:rFonts w:ascii="仿宋" w:hAnsi="仿宋" w:eastAsia="仿宋"/>
          <w:sz w:val="22"/>
        </w:rPr>
      </w:pPr>
    </w:p>
    <w:p>
      <w:pPr>
        <w:pStyle w:val="3"/>
        <w:spacing w:before="0" w:after="0" w:line="24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pStyle w:val="3"/>
        <w:spacing w:before="0" w:after="0" w:line="24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二、流程需求描述</w:t>
      </w:r>
    </w:p>
    <w:p>
      <w:pPr>
        <w:pStyle w:val="4"/>
        <w:numPr>
          <w:ilvl w:val="1"/>
          <w:numId w:val="3"/>
        </w:numPr>
        <w:spacing w:before="0" w:after="0" w:line="24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流程信息</w:t>
      </w:r>
    </w:p>
    <w:p>
      <w:pPr>
        <w:pStyle w:val="28"/>
        <w:ind w:left="420" w:firstLine="0" w:firstLineChars="0"/>
        <w:rPr>
          <w:rFonts w:ascii="仿宋" w:hAnsi="仿宋" w:eastAsia="仿宋"/>
          <w:bCs/>
          <w:color w:val="252525"/>
          <w:sz w:val="22"/>
          <w:szCs w:val="22"/>
        </w:rPr>
      </w:pPr>
      <w:r>
        <w:rPr>
          <w:rFonts w:hint="eastAsia" w:ascii="仿宋" w:hAnsi="仿宋" w:eastAsia="仿宋"/>
          <w:bCs/>
          <w:color w:val="252525"/>
          <w:sz w:val="22"/>
          <w:szCs w:val="22"/>
        </w:rPr>
        <w:t>（主要包括三个部分内容）</w:t>
      </w:r>
    </w:p>
    <w:p>
      <w:pPr>
        <w:pStyle w:val="28"/>
        <w:numPr>
          <w:ilvl w:val="0"/>
          <w:numId w:val="4"/>
        </w:numPr>
        <w:ind w:firstLineChars="0"/>
        <w:rPr>
          <w:rFonts w:ascii="仿宋" w:hAnsi="仿宋" w:eastAsia="仿宋"/>
          <w:b/>
          <w:bCs/>
          <w:color w:val="252525"/>
          <w:sz w:val="22"/>
          <w:szCs w:val="22"/>
        </w:rPr>
      </w:pPr>
      <w:r>
        <w:rPr>
          <w:rFonts w:hint="eastAsia" w:ascii="仿宋" w:hAnsi="仿宋" w:eastAsia="仿宋"/>
          <w:b/>
          <w:bCs/>
          <w:color w:val="252525"/>
          <w:sz w:val="22"/>
          <w:szCs w:val="22"/>
        </w:rPr>
        <w:t>流程描述：可以通过文字、流程等方式描述详细步骤。</w:t>
      </w:r>
    </w:p>
    <w:p>
      <w:pPr>
        <w:pStyle w:val="28"/>
        <w:ind w:firstLineChars="0"/>
        <w:rPr>
          <w:rFonts w:hint="eastAsia" w:ascii="仿宋" w:hAnsi="仿宋" w:eastAsia="仿宋"/>
          <w:b/>
          <w:bCs/>
          <w:color w:val="FF0000"/>
          <w:sz w:val="22"/>
          <w:szCs w:val="22"/>
          <w:lang w:eastAsia="zh-CN"/>
        </w:rPr>
      </w:pPr>
      <w:r>
        <w:rPr>
          <w:rFonts w:hint="eastAsia" w:ascii="仿宋" w:hAnsi="仿宋" w:eastAsia="仿宋"/>
          <w:b/>
          <w:bCs/>
          <w:color w:val="FF0000"/>
          <w:sz w:val="22"/>
          <w:szCs w:val="22"/>
          <w:lang w:val="en-US" w:eastAsia="zh-CN"/>
        </w:rPr>
        <w:t>流程图以</w:t>
      </w:r>
      <w:r>
        <w:rPr>
          <w:rFonts w:hint="eastAsia" w:ascii="仿宋" w:hAnsi="仿宋" w:eastAsia="仿宋"/>
          <w:b/>
          <w:bCs/>
          <w:color w:val="FF0000"/>
          <w:sz w:val="22"/>
          <w:szCs w:val="22"/>
        </w:rPr>
        <w:t>下图</w:t>
      </w:r>
      <w:r>
        <w:rPr>
          <w:rFonts w:ascii="仿宋" w:hAnsi="仿宋" w:eastAsia="仿宋"/>
          <w:b/>
          <w:bCs/>
          <w:color w:val="FF0000"/>
          <w:sz w:val="22"/>
          <w:szCs w:val="22"/>
        </w:rPr>
        <w:t>为示例</w:t>
      </w:r>
      <w:r>
        <w:rPr>
          <w:rFonts w:hint="eastAsia" w:ascii="仿宋" w:hAnsi="仿宋" w:eastAsia="仿宋"/>
          <w:b/>
          <w:bCs/>
          <w:color w:val="FF0000"/>
          <w:sz w:val="22"/>
          <w:szCs w:val="22"/>
          <w:lang w:eastAsia="zh-CN"/>
        </w:rPr>
        <w:t>：</w:t>
      </w:r>
    </w:p>
    <w:p>
      <w:pPr>
        <w:pStyle w:val="28"/>
        <w:ind w:firstLineChars="0"/>
        <w:rPr>
          <w:rFonts w:hint="eastAsia" w:ascii="仿宋" w:hAnsi="仿宋" w:eastAsia="仿宋"/>
          <w:b/>
          <w:bCs/>
          <w:color w:val="252525"/>
          <w:sz w:val="22"/>
          <w:szCs w:val="22"/>
        </w:rPr>
      </w:pPr>
      <w:r>
        <w:rPr>
          <w:rFonts w:hint="eastAsia" w:ascii="仿宋" w:hAnsi="仿宋" w:eastAsia="仿宋"/>
          <w:b/>
          <w:bCs/>
          <w:color w:val="252525"/>
          <w:sz w:val="22"/>
          <w:szCs w:val="22"/>
        </w:rPr>
        <w:object>
          <v:shape id="_x0000_i1025" o:spt="75" type="#_x0000_t75" style="height:534.3pt;width:388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</w:p>
    <w:p>
      <w:pPr>
        <w:rPr>
          <w:rFonts w:hint="eastAsia" w:ascii="仿宋" w:hAnsi="仿宋" w:eastAsia="仿宋"/>
          <w:b/>
          <w:bCs/>
          <w:color w:val="252525"/>
          <w:sz w:val="22"/>
          <w:szCs w:val="22"/>
        </w:rPr>
      </w:pPr>
      <w:r>
        <w:rPr>
          <w:rFonts w:hint="eastAsia" w:ascii="仿宋" w:hAnsi="仿宋" w:eastAsia="仿宋"/>
          <w:b/>
          <w:bCs/>
          <w:color w:val="252525"/>
          <w:sz w:val="22"/>
          <w:szCs w:val="22"/>
        </w:rPr>
        <w:br w:type="page"/>
      </w:r>
    </w:p>
    <w:p>
      <w:pPr>
        <w:pStyle w:val="28"/>
        <w:numPr>
          <w:ilvl w:val="0"/>
          <w:numId w:val="4"/>
        </w:numPr>
        <w:ind w:firstLineChars="0"/>
        <w:rPr>
          <w:rFonts w:hint="eastAsia" w:ascii="仿宋" w:hAnsi="仿宋" w:eastAsia="仿宋"/>
          <w:b/>
          <w:bCs/>
          <w:color w:val="252525"/>
          <w:sz w:val="22"/>
          <w:szCs w:val="22"/>
        </w:rPr>
      </w:pPr>
      <w:r>
        <w:rPr>
          <w:rFonts w:hint="eastAsia" w:ascii="仿宋" w:hAnsi="仿宋" w:eastAsia="仿宋"/>
          <w:b/>
          <w:bCs/>
          <w:color w:val="252525"/>
          <w:sz w:val="22"/>
          <w:szCs w:val="22"/>
        </w:rPr>
        <w:t>流程主要步骤对应及相关人员信息(必填)</w:t>
      </w:r>
    </w:p>
    <w:tbl>
      <w:tblPr>
        <w:tblStyle w:val="14"/>
        <w:tblW w:w="8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551"/>
        <w:gridCol w:w="2551"/>
        <w:gridCol w:w="2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流程步骤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步骤对应人员</w:t>
            </w:r>
          </w:p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(必填姓名)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接受提醒待办方式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校园APP、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短信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部门审核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相关负责人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校园APP、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短信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校园APP、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短信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校园APP、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短信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申请人确认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校园APP、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短信</w:t>
            </w:r>
          </w:p>
        </w:tc>
      </w:tr>
    </w:tbl>
    <w:p>
      <w:pPr>
        <w:pStyle w:val="28"/>
        <w:numPr>
          <w:ilvl w:val="0"/>
          <w:numId w:val="4"/>
        </w:numPr>
        <w:ind w:firstLineChars="0"/>
        <w:rPr>
          <w:rFonts w:hint="eastAsia" w:ascii="仿宋" w:hAnsi="仿宋" w:eastAsia="仿宋"/>
          <w:b/>
          <w:bCs/>
          <w:color w:val="252525"/>
          <w:sz w:val="22"/>
          <w:szCs w:val="22"/>
          <w:lang w:eastAsia="zh-CN"/>
        </w:rPr>
      </w:pPr>
      <w:r>
        <w:rPr>
          <w:rFonts w:hint="eastAsia" w:ascii="仿宋" w:hAnsi="仿宋" w:eastAsia="仿宋"/>
          <w:b/>
          <w:bCs/>
          <w:color w:val="252525"/>
          <w:sz w:val="22"/>
          <w:szCs w:val="22"/>
        </w:rPr>
        <w:t>服务流程使用表格</w:t>
      </w:r>
      <w:r>
        <w:rPr>
          <w:rFonts w:hint="eastAsia" w:ascii="仿宋" w:hAnsi="仿宋" w:eastAsia="仿宋"/>
          <w:b/>
          <w:bCs/>
          <w:color w:val="252525"/>
          <w:sz w:val="22"/>
          <w:szCs w:val="22"/>
          <w:lang w:val="en-US" w:eastAsia="zh-CN"/>
        </w:rPr>
        <w:t>（电子表单样式），请写明流程具体需求样式等。</w:t>
      </w:r>
    </w:p>
    <w:p>
      <w:pPr>
        <w:pStyle w:val="28"/>
        <w:ind w:firstLineChars="0"/>
        <w:rPr>
          <w:rFonts w:hint="default" w:ascii="仿宋" w:hAnsi="仿宋" w:eastAsia="仿宋"/>
          <w:b/>
          <w:bCs/>
          <w:color w:val="FF0000"/>
          <w:sz w:val="22"/>
          <w:szCs w:val="22"/>
          <w:lang w:val="en-US" w:eastAsia="zh-CN"/>
        </w:rPr>
      </w:pPr>
      <w:r>
        <w:rPr>
          <w:rFonts w:hint="eastAsia" w:ascii="仿宋" w:hAnsi="仿宋" w:eastAsia="仿宋"/>
          <w:b/>
          <w:bCs/>
          <w:color w:val="FF0000"/>
          <w:sz w:val="22"/>
          <w:szCs w:val="22"/>
          <w:lang w:val="en-US" w:eastAsia="zh-CN"/>
        </w:rPr>
        <w:t>流程表单</w:t>
      </w:r>
      <w:r>
        <w:rPr>
          <w:rFonts w:ascii="仿宋" w:hAnsi="仿宋" w:eastAsia="仿宋"/>
          <w:b/>
          <w:bCs/>
          <w:color w:val="FF0000"/>
          <w:sz w:val="22"/>
          <w:szCs w:val="22"/>
        </w:rPr>
        <w:t>示</w:t>
      </w:r>
      <w:r>
        <w:rPr>
          <w:rFonts w:hint="eastAsia" w:ascii="仿宋" w:hAnsi="仿宋" w:eastAsia="仿宋"/>
          <w:b/>
          <w:bCs/>
          <w:color w:val="FF0000"/>
          <w:sz w:val="22"/>
          <w:szCs w:val="22"/>
          <w:lang w:val="en-US" w:eastAsia="zh-CN"/>
        </w:rPr>
        <w:t>例1：Excel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87900" cy="2668905"/>
            <wp:effectExtent l="0" t="0" r="12700" b="17145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8"/>
        <w:ind w:firstLineChars="0"/>
        <w:rPr>
          <w:rFonts w:hint="default" w:ascii="仿宋" w:hAnsi="仿宋" w:eastAsia="仿宋"/>
          <w:b/>
          <w:bCs/>
          <w:color w:val="FF0000"/>
          <w:sz w:val="22"/>
          <w:szCs w:val="22"/>
          <w:lang w:val="en-US" w:eastAsia="zh-CN"/>
        </w:rPr>
      </w:pPr>
      <w:r>
        <w:rPr>
          <w:rFonts w:hint="eastAsia" w:ascii="仿宋" w:hAnsi="仿宋" w:eastAsia="仿宋"/>
          <w:b/>
          <w:bCs/>
          <w:color w:val="FF0000"/>
          <w:sz w:val="22"/>
          <w:szCs w:val="22"/>
          <w:lang w:val="en-US" w:eastAsia="zh-CN"/>
        </w:rPr>
        <w:t>流程表单</w:t>
      </w:r>
      <w:r>
        <w:rPr>
          <w:rFonts w:ascii="仿宋" w:hAnsi="仿宋" w:eastAsia="仿宋"/>
          <w:b/>
          <w:bCs/>
          <w:color w:val="FF0000"/>
          <w:sz w:val="22"/>
          <w:szCs w:val="22"/>
        </w:rPr>
        <w:t>示</w:t>
      </w:r>
      <w:r>
        <w:rPr>
          <w:rFonts w:hint="eastAsia" w:ascii="仿宋" w:hAnsi="仿宋" w:eastAsia="仿宋"/>
          <w:b/>
          <w:bCs/>
          <w:color w:val="FF0000"/>
          <w:sz w:val="22"/>
          <w:szCs w:val="22"/>
          <w:lang w:val="en-US" w:eastAsia="zh-CN"/>
        </w:rPr>
        <w:t>例2：Word</w:t>
      </w:r>
    </w:p>
    <w:p>
      <w:pPr>
        <w:pStyle w:val="28"/>
        <w:ind w:left="0" w:leftChars="0" w:firstLine="0" w:firstLineChars="0"/>
        <w:jc w:val="both"/>
        <w:rPr>
          <w:rFonts w:hint="default" w:ascii="仿宋" w:hAnsi="仿宋" w:eastAsia="仿宋"/>
          <w:b/>
          <w:bCs/>
          <w:color w:val="FF0000"/>
          <w:sz w:val="22"/>
          <w:szCs w:val="22"/>
          <w:lang w:val="en-US" w:eastAsia="zh-CN"/>
        </w:rPr>
      </w:pPr>
      <w:r>
        <w:drawing>
          <wp:inline distT="0" distB="0" distL="114300" distR="114300">
            <wp:extent cx="4690110" cy="3561080"/>
            <wp:effectExtent l="0" t="0" r="15240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011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1"/>
          <w:numId w:val="3"/>
        </w:numPr>
        <w:spacing w:before="0" w:after="0" w:line="24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流程支撑数据及数据使用要求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85" w:type="dxa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流程中用到的业务数据来源于</w:t>
            </w:r>
          </w:p>
        </w:tc>
        <w:tc>
          <w:tcPr>
            <w:tcW w:w="5437" w:type="dxa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业务系统名称：</w:t>
            </w:r>
          </w:p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业务系统网址：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流程数据的后处理要求</w:t>
            </w:r>
          </w:p>
        </w:tc>
        <w:tc>
          <w:tcPr>
            <w:tcW w:w="5437" w:type="dxa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sz w:val="22"/>
              </w:rPr>
              <w:t>汇总查询要求、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sz w:val="22"/>
              </w:rPr>
              <w:t>导出要求、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sz w:val="22"/>
              </w:rPr>
              <w:t>其他要求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color w:val="FF0000"/>
          <w:szCs w:val="21"/>
        </w:rPr>
        <w:t>*如有</w:t>
      </w:r>
      <w:r>
        <w:rPr>
          <w:rFonts w:hint="eastAsia" w:ascii="仿宋" w:hAnsi="仿宋" w:eastAsia="仿宋"/>
          <w:b/>
          <w:color w:val="FF0000"/>
          <w:szCs w:val="21"/>
          <w:lang w:eastAsia="zh-CN"/>
        </w:rPr>
        <w:t>其他需求</w:t>
      </w:r>
      <w:r>
        <w:rPr>
          <w:rFonts w:hint="eastAsia" w:ascii="仿宋" w:hAnsi="仿宋" w:eastAsia="仿宋"/>
          <w:b/>
          <w:color w:val="FF0000"/>
          <w:szCs w:val="21"/>
        </w:rPr>
        <w:t>，请附加具体数据汇总或导出需求描述。</w:t>
      </w:r>
    </w:p>
    <w:p>
      <w:pPr>
        <w:rPr>
          <w:rFonts w:ascii="仿宋" w:hAnsi="仿宋" w:eastAsia="仿宋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7782121"/>
    </w:sdtPr>
    <w:sdtContent>
      <w:sdt>
        <w:sdtPr>
          <w:id w:val="-1669238322"/>
        </w:sdtPr>
        <w:sdtContent>
          <w:p>
            <w:pPr>
              <w:pStyle w:val="1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</w:rPr>
      <w:t>南京医科大学康达学院公共服务</w:t>
    </w:r>
    <w:r>
      <w:t>流程需求表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06138F"/>
    <w:multiLevelType w:val="multilevel"/>
    <w:tmpl w:val="0F06138F"/>
    <w:lvl w:ilvl="0" w:tentative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42237368"/>
    <w:multiLevelType w:val="singleLevel"/>
    <w:tmpl w:val="42237368"/>
    <w:lvl w:ilvl="0" w:tentative="0">
      <w:start w:val="1"/>
      <w:numFmt w:val="chineseCountingThousand"/>
      <w:pStyle w:val="23"/>
      <w:lvlText w:val="%1、"/>
      <w:lvlJc w:val="left"/>
      <w:pPr>
        <w:ind w:left="420" w:hanging="420"/>
      </w:pPr>
      <w:rPr>
        <w:b/>
        <w:sz w:val="36"/>
      </w:rPr>
    </w:lvl>
  </w:abstractNum>
  <w:abstractNum w:abstractNumId="2">
    <w:nsid w:val="52FB3375"/>
    <w:multiLevelType w:val="multilevel"/>
    <w:tmpl w:val="52FB3375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F3AF56F"/>
    <w:multiLevelType w:val="singleLevel"/>
    <w:tmpl w:val="7F3AF56F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OTY3YTE2ZjUzMjczNjJjZDNhMzI2NmE1ZGNmMzgifQ=="/>
  </w:docVars>
  <w:rsids>
    <w:rsidRoot w:val="00F2527F"/>
    <w:rsid w:val="00005654"/>
    <w:rsid w:val="00012BF7"/>
    <w:rsid w:val="00013824"/>
    <w:rsid w:val="000176C4"/>
    <w:rsid w:val="00030B45"/>
    <w:rsid w:val="00040169"/>
    <w:rsid w:val="0004124A"/>
    <w:rsid w:val="0005550A"/>
    <w:rsid w:val="00067690"/>
    <w:rsid w:val="000836AD"/>
    <w:rsid w:val="000A3E6A"/>
    <w:rsid w:val="000B794E"/>
    <w:rsid w:val="000C4F15"/>
    <w:rsid w:val="000D69FE"/>
    <w:rsid w:val="000E7C20"/>
    <w:rsid w:val="000E7CC7"/>
    <w:rsid w:val="000F0CE9"/>
    <w:rsid w:val="00136F0A"/>
    <w:rsid w:val="001416A5"/>
    <w:rsid w:val="001434CF"/>
    <w:rsid w:val="00146F5D"/>
    <w:rsid w:val="00152F8C"/>
    <w:rsid w:val="0015464E"/>
    <w:rsid w:val="001605CF"/>
    <w:rsid w:val="001614CE"/>
    <w:rsid w:val="00166C1E"/>
    <w:rsid w:val="00170D15"/>
    <w:rsid w:val="00171439"/>
    <w:rsid w:val="0018263A"/>
    <w:rsid w:val="00182AD2"/>
    <w:rsid w:val="00185D7A"/>
    <w:rsid w:val="001924A9"/>
    <w:rsid w:val="001A3196"/>
    <w:rsid w:val="001D0B36"/>
    <w:rsid w:val="001D0D4E"/>
    <w:rsid w:val="001E1D38"/>
    <w:rsid w:val="001E3E79"/>
    <w:rsid w:val="001E492B"/>
    <w:rsid w:val="001E4ECC"/>
    <w:rsid w:val="001E516F"/>
    <w:rsid w:val="001E53CB"/>
    <w:rsid w:val="00201D7D"/>
    <w:rsid w:val="00201DD3"/>
    <w:rsid w:val="002135FB"/>
    <w:rsid w:val="00213F59"/>
    <w:rsid w:val="00214F99"/>
    <w:rsid w:val="00222999"/>
    <w:rsid w:val="00223EF0"/>
    <w:rsid w:val="00225DA7"/>
    <w:rsid w:val="0022656C"/>
    <w:rsid w:val="00250CD9"/>
    <w:rsid w:val="00252DC9"/>
    <w:rsid w:val="0026155D"/>
    <w:rsid w:val="0027309C"/>
    <w:rsid w:val="0028533E"/>
    <w:rsid w:val="00285E55"/>
    <w:rsid w:val="00286234"/>
    <w:rsid w:val="002977EF"/>
    <w:rsid w:val="002A0159"/>
    <w:rsid w:val="002B27FC"/>
    <w:rsid w:val="002C0D09"/>
    <w:rsid w:val="002C6A60"/>
    <w:rsid w:val="002D150A"/>
    <w:rsid w:val="002F454E"/>
    <w:rsid w:val="00305E60"/>
    <w:rsid w:val="00310E59"/>
    <w:rsid w:val="00312DFD"/>
    <w:rsid w:val="003207F8"/>
    <w:rsid w:val="003253CF"/>
    <w:rsid w:val="0032691A"/>
    <w:rsid w:val="00360C0E"/>
    <w:rsid w:val="003616EF"/>
    <w:rsid w:val="00367139"/>
    <w:rsid w:val="003863F0"/>
    <w:rsid w:val="003A37A4"/>
    <w:rsid w:val="003A49E3"/>
    <w:rsid w:val="003B0C58"/>
    <w:rsid w:val="003C13C5"/>
    <w:rsid w:val="003C5510"/>
    <w:rsid w:val="003D5144"/>
    <w:rsid w:val="003D7B57"/>
    <w:rsid w:val="003E3822"/>
    <w:rsid w:val="003F5BFD"/>
    <w:rsid w:val="00400778"/>
    <w:rsid w:val="00412C59"/>
    <w:rsid w:val="00415EEC"/>
    <w:rsid w:val="00417C3E"/>
    <w:rsid w:val="004344E0"/>
    <w:rsid w:val="004357CB"/>
    <w:rsid w:val="00435BFB"/>
    <w:rsid w:val="0044102F"/>
    <w:rsid w:val="0047582E"/>
    <w:rsid w:val="004921D9"/>
    <w:rsid w:val="004A50C8"/>
    <w:rsid w:val="004A5D3A"/>
    <w:rsid w:val="004A79D3"/>
    <w:rsid w:val="004D27EB"/>
    <w:rsid w:val="004E7BEC"/>
    <w:rsid w:val="004F2DE1"/>
    <w:rsid w:val="004F5973"/>
    <w:rsid w:val="0051243E"/>
    <w:rsid w:val="00541A9E"/>
    <w:rsid w:val="00545D10"/>
    <w:rsid w:val="00557064"/>
    <w:rsid w:val="0056375D"/>
    <w:rsid w:val="00563CA8"/>
    <w:rsid w:val="00581014"/>
    <w:rsid w:val="00581BF7"/>
    <w:rsid w:val="0058494C"/>
    <w:rsid w:val="00585145"/>
    <w:rsid w:val="005B39BD"/>
    <w:rsid w:val="005C766C"/>
    <w:rsid w:val="005F6659"/>
    <w:rsid w:val="00613535"/>
    <w:rsid w:val="00613BCB"/>
    <w:rsid w:val="00625A89"/>
    <w:rsid w:val="006427FC"/>
    <w:rsid w:val="006464C9"/>
    <w:rsid w:val="00653C60"/>
    <w:rsid w:val="00655664"/>
    <w:rsid w:val="0066000F"/>
    <w:rsid w:val="0066183A"/>
    <w:rsid w:val="00662EE5"/>
    <w:rsid w:val="00673074"/>
    <w:rsid w:val="00680544"/>
    <w:rsid w:val="006807E2"/>
    <w:rsid w:val="006842F4"/>
    <w:rsid w:val="0069062F"/>
    <w:rsid w:val="006967E9"/>
    <w:rsid w:val="006A4562"/>
    <w:rsid w:val="006A52EE"/>
    <w:rsid w:val="006A662D"/>
    <w:rsid w:val="006C4870"/>
    <w:rsid w:val="006C7227"/>
    <w:rsid w:val="006D751B"/>
    <w:rsid w:val="006F47FC"/>
    <w:rsid w:val="006F59B3"/>
    <w:rsid w:val="006F6C11"/>
    <w:rsid w:val="007439CF"/>
    <w:rsid w:val="007530FE"/>
    <w:rsid w:val="0075597F"/>
    <w:rsid w:val="007579D5"/>
    <w:rsid w:val="0076085D"/>
    <w:rsid w:val="00773CA4"/>
    <w:rsid w:val="007750FA"/>
    <w:rsid w:val="00777666"/>
    <w:rsid w:val="00785864"/>
    <w:rsid w:val="00790849"/>
    <w:rsid w:val="00792D71"/>
    <w:rsid w:val="00795E18"/>
    <w:rsid w:val="007A5B0F"/>
    <w:rsid w:val="007B40EC"/>
    <w:rsid w:val="007C34AC"/>
    <w:rsid w:val="007C7270"/>
    <w:rsid w:val="007D7F7F"/>
    <w:rsid w:val="007E1834"/>
    <w:rsid w:val="007E3C83"/>
    <w:rsid w:val="007F0511"/>
    <w:rsid w:val="007F05B3"/>
    <w:rsid w:val="007F2247"/>
    <w:rsid w:val="007F74A9"/>
    <w:rsid w:val="008071FC"/>
    <w:rsid w:val="00831359"/>
    <w:rsid w:val="00835B0F"/>
    <w:rsid w:val="00843CB3"/>
    <w:rsid w:val="008549A4"/>
    <w:rsid w:val="0086361E"/>
    <w:rsid w:val="00884813"/>
    <w:rsid w:val="00886D85"/>
    <w:rsid w:val="00890C47"/>
    <w:rsid w:val="008A0E0E"/>
    <w:rsid w:val="008A4C28"/>
    <w:rsid w:val="008A6A19"/>
    <w:rsid w:val="008C1832"/>
    <w:rsid w:val="008C7069"/>
    <w:rsid w:val="008D0891"/>
    <w:rsid w:val="008D75FF"/>
    <w:rsid w:val="008E01A2"/>
    <w:rsid w:val="008E2625"/>
    <w:rsid w:val="008E4DA8"/>
    <w:rsid w:val="008F0714"/>
    <w:rsid w:val="00900ECA"/>
    <w:rsid w:val="0090114E"/>
    <w:rsid w:val="00910C60"/>
    <w:rsid w:val="00917C37"/>
    <w:rsid w:val="00917F77"/>
    <w:rsid w:val="00923140"/>
    <w:rsid w:val="00925678"/>
    <w:rsid w:val="00931C05"/>
    <w:rsid w:val="0093321A"/>
    <w:rsid w:val="009434AD"/>
    <w:rsid w:val="00964438"/>
    <w:rsid w:val="009666EB"/>
    <w:rsid w:val="009676F1"/>
    <w:rsid w:val="00976250"/>
    <w:rsid w:val="0098534A"/>
    <w:rsid w:val="00990D5B"/>
    <w:rsid w:val="0099592C"/>
    <w:rsid w:val="00997ED5"/>
    <w:rsid w:val="009A7860"/>
    <w:rsid w:val="009B32B0"/>
    <w:rsid w:val="009B4C32"/>
    <w:rsid w:val="009B663F"/>
    <w:rsid w:val="009C439D"/>
    <w:rsid w:val="009C7EDE"/>
    <w:rsid w:val="009D503B"/>
    <w:rsid w:val="009D788B"/>
    <w:rsid w:val="009E1828"/>
    <w:rsid w:val="009E2578"/>
    <w:rsid w:val="009F1E7A"/>
    <w:rsid w:val="00A03F98"/>
    <w:rsid w:val="00A063F1"/>
    <w:rsid w:val="00A11046"/>
    <w:rsid w:val="00A15221"/>
    <w:rsid w:val="00A21510"/>
    <w:rsid w:val="00A2406D"/>
    <w:rsid w:val="00A252C0"/>
    <w:rsid w:val="00A326D9"/>
    <w:rsid w:val="00A34E72"/>
    <w:rsid w:val="00A46D8B"/>
    <w:rsid w:val="00A47502"/>
    <w:rsid w:val="00A50B78"/>
    <w:rsid w:val="00A55940"/>
    <w:rsid w:val="00A565EB"/>
    <w:rsid w:val="00A56FC7"/>
    <w:rsid w:val="00A60417"/>
    <w:rsid w:val="00A623D3"/>
    <w:rsid w:val="00A635D1"/>
    <w:rsid w:val="00A635D5"/>
    <w:rsid w:val="00A66669"/>
    <w:rsid w:val="00A67A78"/>
    <w:rsid w:val="00A962A6"/>
    <w:rsid w:val="00AA3167"/>
    <w:rsid w:val="00AA676A"/>
    <w:rsid w:val="00AC5CA4"/>
    <w:rsid w:val="00B03882"/>
    <w:rsid w:val="00B03B45"/>
    <w:rsid w:val="00B0608E"/>
    <w:rsid w:val="00B1089B"/>
    <w:rsid w:val="00B24436"/>
    <w:rsid w:val="00B346A1"/>
    <w:rsid w:val="00B40A76"/>
    <w:rsid w:val="00B41CC9"/>
    <w:rsid w:val="00B44354"/>
    <w:rsid w:val="00B46B3A"/>
    <w:rsid w:val="00B554DB"/>
    <w:rsid w:val="00B61528"/>
    <w:rsid w:val="00B61B0A"/>
    <w:rsid w:val="00B70AE0"/>
    <w:rsid w:val="00B80349"/>
    <w:rsid w:val="00B8217D"/>
    <w:rsid w:val="00B93EE9"/>
    <w:rsid w:val="00BB5CC1"/>
    <w:rsid w:val="00BD0342"/>
    <w:rsid w:val="00BD0A35"/>
    <w:rsid w:val="00BE223A"/>
    <w:rsid w:val="00BF340B"/>
    <w:rsid w:val="00C065AE"/>
    <w:rsid w:val="00C10E68"/>
    <w:rsid w:val="00C11002"/>
    <w:rsid w:val="00C15D53"/>
    <w:rsid w:val="00C226E2"/>
    <w:rsid w:val="00C2363F"/>
    <w:rsid w:val="00C266BD"/>
    <w:rsid w:val="00C31B26"/>
    <w:rsid w:val="00C4207A"/>
    <w:rsid w:val="00C46914"/>
    <w:rsid w:val="00C56B39"/>
    <w:rsid w:val="00C56C90"/>
    <w:rsid w:val="00C657A1"/>
    <w:rsid w:val="00C73C7E"/>
    <w:rsid w:val="00C92144"/>
    <w:rsid w:val="00C94351"/>
    <w:rsid w:val="00CD12ED"/>
    <w:rsid w:val="00CD5D5D"/>
    <w:rsid w:val="00CF664B"/>
    <w:rsid w:val="00CF7C54"/>
    <w:rsid w:val="00D035FB"/>
    <w:rsid w:val="00D0410F"/>
    <w:rsid w:val="00D10932"/>
    <w:rsid w:val="00D11207"/>
    <w:rsid w:val="00D31AC0"/>
    <w:rsid w:val="00D451F8"/>
    <w:rsid w:val="00D862EC"/>
    <w:rsid w:val="00DA0A75"/>
    <w:rsid w:val="00DA1FD0"/>
    <w:rsid w:val="00DA53DD"/>
    <w:rsid w:val="00DC06BF"/>
    <w:rsid w:val="00DC751F"/>
    <w:rsid w:val="00DE2125"/>
    <w:rsid w:val="00E04700"/>
    <w:rsid w:val="00E0605B"/>
    <w:rsid w:val="00E10F81"/>
    <w:rsid w:val="00E165D0"/>
    <w:rsid w:val="00E2775D"/>
    <w:rsid w:val="00E31920"/>
    <w:rsid w:val="00E4097E"/>
    <w:rsid w:val="00E421D7"/>
    <w:rsid w:val="00E43213"/>
    <w:rsid w:val="00E434B1"/>
    <w:rsid w:val="00E5482B"/>
    <w:rsid w:val="00E62007"/>
    <w:rsid w:val="00E62A3D"/>
    <w:rsid w:val="00E710DB"/>
    <w:rsid w:val="00E74455"/>
    <w:rsid w:val="00E76DCB"/>
    <w:rsid w:val="00EB5FBD"/>
    <w:rsid w:val="00EB71AB"/>
    <w:rsid w:val="00EC0C7D"/>
    <w:rsid w:val="00EE4EB1"/>
    <w:rsid w:val="00EF42E9"/>
    <w:rsid w:val="00F04653"/>
    <w:rsid w:val="00F067AE"/>
    <w:rsid w:val="00F12EDA"/>
    <w:rsid w:val="00F22FC3"/>
    <w:rsid w:val="00F2374B"/>
    <w:rsid w:val="00F24D75"/>
    <w:rsid w:val="00F2527F"/>
    <w:rsid w:val="00F2717D"/>
    <w:rsid w:val="00F35936"/>
    <w:rsid w:val="00F37E7D"/>
    <w:rsid w:val="00F40684"/>
    <w:rsid w:val="00F544C0"/>
    <w:rsid w:val="00F63D5D"/>
    <w:rsid w:val="00F776FB"/>
    <w:rsid w:val="00F80DD4"/>
    <w:rsid w:val="00F9493B"/>
    <w:rsid w:val="00FA7050"/>
    <w:rsid w:val="00FB3796"/>
    <w:rsid w:val="00FB44C8"/>
    <w:rsid w:val="00FB6C1D"/>
    <w:rsid w:val="00FC1733"/>
    <w:rsid w:val="00FC6983"/>
    <w:rsid w:val="00FE5F7C"/>
    <w:rsid w:val="00FE7F96"/>
    <w:rsid w:val="00FF01E5"/>
    <w:rsid w:val="029D6517"/>
    <w:rsid w:val="08CA7D9F"/>
    <w:rsid w:val="09425EE2"/>
    <w:rsid w:val="18ED6D57"/>
    <w:rsid w:val="204A2021"/>
    <w:rsid w:val="239A4C7D"/>
    <w:rsid w:val="263261E4"/>
    <w:rsid w:val="2771369E"/>
    <w:rsid w:val="2A16532F"/>
    <w:rsid w:val="2BFC2575"/>
    <w:rsid w:val="3C635C0C"/>
    <w:rsid w:val="42CC010B"/>
    <w:rsid w:val="4F727E49"/>
    <w:rsid w:val="4F77245F"/>
    <w:rsid w:val="506C1F02"/>
    <w:rsid w:val="545B6B7C"/>
    <w:rsid w:val="5F3A374D"/>
    <w:rsid w:val="61623191"/>
    <w:rsid w:val="6DCB041F"/>
    <w:rsid w:val="718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微软雅黑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32"/>
      <w:szCs w:val="32"/>
    </w:rPr>
  </w:style>
  <w:style w:type="paragraph" w:styleId="5">
    <w:name w:val="heading 4"/>
    <w:basedOn w:val="1"/>
    <w:next w:val="1"/>
    <w:link w:val="22"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 w:eastAsia="微软雅黑"/>
      <w:b/>
      <w:bCs/>
      <w:sz w:val="28"/>
      <w:szCs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4"/>
    <w:semiHidden/>
    <w:unhideWhenUsed/>
    <w:qFormat/>
    <w:uiPriority w:val="99"/>
    <w:pPr>
      <w:jc w:val="left"/>
    </w:pPr>
  </w:style>
  <w:style w:type="paragraph" w:styleId="7">
    <w:name w:val="Body Text"/>
    <w:basedOn w:val="1"/>
    <w:link w:val="29"/>
    <w:qFormat/>
    <w:uiPriority w:val="0"/>
    <w:pPr>
      <w:spacing w:line="300" w:lineRule="auto"/>
    </w:pPr>
    <w:rPr>
      <w:rFonts w:ascii="黑体" w:eastAsia="黑体"/>
      <w:b/>
      <w:bCs/>
      <w:sz w:val="20"/>
      <w:szCs w:val="20"/>
    </w:rPr>
  </w:style>
  <w:style w:type="paragraph" w:styleId="8">
    <w:name w:val="Plain Text"/>
    <w:basedOn w:val="1"/>
    <w:link w:val="30"/>
    <w:qFormat/>
    <w:uiPriority w:val="0"/>
    <w:rPr>
      <w:rFonts w:hint="eastAsia" w:ascii="宋体" w:hAnsi="Courier New" w:cs="Courier New"/>
      <w:szCs w:val="21"/>
      <w:lang w:bidi="he-IL"/>
    </w:rPr>
  </w:style>
  <w:style w:type="paragraph" w:styleId="9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annotation subject"/>
    <w:basedOn w:val="6"/>
    <w:next w:val="6"/>
    <w:link w:val="35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8">
    <w:name w:val="页眉 Char"/>
    <w:basedOn w:val="16"/>
    <w:link w:val="11"/>
    <w:qFormat/>
    <w:uiPriority w:val="99"/>
    <w:rPr>
      <w:sz w:val="18"/>
      <w:szCs w:val="18"/>
    </w:rPr>
  </w:style>
  <w:style w:type="character" w:customStyle="1" w:styleId="19">
    <w:name w:val="页脚 Char"/>
    <w:basedOn w:val="16"/>
    <w:link w:val="10"/>
    <w:qFormat/>
    <w:uiPriority w:val="99"/>
    <w:rPr>
      <w:sz w:val="18"/>
      <w:szCs w:val="18"/>
    </w:rPr>
  </w:style>
  <w:style w:type="character" w:customStyle="1" w:styleId="20">
    <w:name w:val="标题 2 Char"/>
    <w:basedOn w:val="16"/>
    <w:link w:val="3"/>
    <w:qFormat/>
    <w:uiPriority w:val="9"/>
    <w:rPr>
      <w:rFonts w:ascii="Calibri Light" w:hAnsi="Calibri Light" w:eastAsia="微软雅黑" w:cs="Times New Roman"/>
      <w:b/>
      <w:bCs/>
      <w:sz w:val="32"/>
      <w:szCs w:val="32"/>
    </w:rPr>
  </w:style>
  <w:style w:type="character" w:customStyle="1" w:styleId="21">
    <w:name w:val="标题 3 Char"/>
    <w:basedOn w:val="16"/>
    <w:link w:val="4"/>
    <w:qFormat/>
    <w:uiPriority w:val="9"/>
    <w:rPr>
      <w:rFonts w:ascii="Times New Roman" w:hAnsi="Times New Roman" w:eastAsia="微软雅黑" w:cs="Times New Roman"/>
      <w:b/>
      <w:bCs/>
      <w:sz w:val="32"/>
      <w:szCs w:val="32"/>
    </w:rPr>
  </w:style>
  <w:style w:type="character" w:customStyle="1" w:styleId="22">
    <w:name w:val="标题 4 Char"/>
    <w:basedOn w:val="16"/>
    <w:link w:val="5"/>
    <w:qFormat/>
    <w:uiPriority w:val="9"/>
    <w:rPr>
      <w:rFonts w:ascii="Calibri Light" w:hAnsi="Calibri Light" w:eastAsia="微软雅黑" w:cs="Times New Roman"/>
      <w:b/>
      <w:bCs/>
      <w:sz w:val="28"/>
      <w:szCs w:val="28"/>
    </w:rPr>
  </w:style>
  <w:style w:type="paragraph" w:customStyle="1" w:styleId="23">
    <w:name w:val="样式1"/>
    <w:basedOn w:val="2"/>
    <w:link w:val="24"/>
    <w:qFormat/>
    <w:uiPriority w:val="0"/>
    <w:pPr>
      <w:numPr>
        <w:ilvl w:val="0"/>
        <w:numId w:val="1"/>
      </w:numPr>
      <w:jc w:val="left"/>
    </w:pPr>
    <w:rPr>
      <w:rFonts w:eastAsia="微软雅黑"/>
      <w:sz w:val="36"/>
    </w:rPr>
  </w:style>
  <w:style w:type="character" w:customStyle="1" w:styleId="24">
    <w:name w:val="样式1 Char"/>
    <w:basedOn w:val="25"/>
    <w:link w:val="23"/>
    <w:qFormat/>
    <w:uiPriority w:val="0"/>
    <w:rPr>
      <w:rFonts w:ascii="Times New Roman" w:hAnsi="Times New Roman" w:eastAsia="微软雅黑" w:cs="Times New Roman"/>
      <w:kern w:val="44"/>
      <w:sz w:val="36"/>
      <w:szCs w:val="44"/>
    </w:rPr>
  </w:style>
  <w:style w:type="character" w:customStyle="1" w:styleId="25">
    <w:name w:val="标题 1 Char"/>
    <w:basedOn w:val="16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26">
    <w:name w:val="List Paragraph"/>
    <w:basedOn w:val="1"/>
    <w:link w:val="27"/>
    <w:qFormat/>
    <w:uiPriority w:val="34"/>
    <w:pPr>
      <w:ind w:firstLine="420" w:firstLineChars="200"/>
    </w:pPr>
  </w:style>
  <w:style w:type="character" w:customStyle="1" w:styleId="27">
    <w:name w:val="列出段落 Char"/>
    <w:basedOn w:val="16"/>
    <w:link w:val="26"/>
    <w:qFormat/>
    <w:uiPriority w:val="34"/>
    <w:rPr>
      <w:rFonts w:ascii="Times New Roman" w:hAnsi="Times New Roman" w:eastAsia="宋体" w:cs="Times New Roman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29">
    <w:name w:val="正文文本 Char"/>
    <w:basedOn w:val="16"/>
    <w:link w:val="7"/>
    <w:qFormat/>
    <w:uiPriority w:val="0"/>
    <w:rPr>
      <w:rFonts w:ascii="黑体" w:hAnsi="Times New Roman" w:eastAsia="黑体" w:cs="Times New Roman"/>
      <w:b/>
      <w:bCs/>
      <w:sz w:val="20"/>
      <w:szCs w:val="20"/>
    </w:rPr>
  </w:style>
  <w:style w:type="character" w:customStyle="1" w:styleId="30">
    <w:name w:val="纯文本 Char"/>
    <w:basedOn w:val="16"/>
    <w:link w:val="8"/>
    <w:qFormat/>
    <w:uiPriority w:val="0"/>
    <w:rPr>
      <w:rFonts w:ascii="宋体" w:hAnsi="Courier New" w:eastAsia="宋体" w:cs="Courier New"/>
      <w:szCs w:val="21"/>
      <w:lang w:bidi="he-IL"/>
    </w:rPr>
  </w:style>
  <w:style w:type="character" w:customStyle="1" w:styleId="31">
    <w:name w:val="批注框文本 Char"/>
    <w:basedOn w:val="16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2">
    <w:name w:val="No Spacing"/>
    <w:link w:val="3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3">
    <w:name w:val="无间隔 Char"/>
    <w:basedOn w:val="16"/>
    <w:link w:val="32"/>
    <w:qFormat/>
    <w:uiPriority w:val="1"/>
    <w:rPr>
      <w:kern w:val="0"/>
      <w:sz w:val="22"/>
    </w:rPr>
  </w:style>
  <w:style w:type="character" w:customStyle="1" w:styleId="34">
    <w:name w:val="批注文字 Char"/>
    <w:basedOn w:val="16"/>
    <w:link w:val="6"/>
    <w:semiHidden/>
    <w:qFormat/>
    <w:uiPriority w:val="99"/>
    <w:rPr>
      <w:kern w:val="2"/>
      <w:sz w:val="21"/>
      <w:szCs w:val="22"/>
    </w:rPr>
  </w:style>
  <w:style w:type="character" w:customStyle="1" w:styleId="35">
    <w:name w:val="批注主题 Char"/>
    <w:basedOn w:val="34"/>
    <w:link w:val="13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C46F-BFBE-437D-8CF5-CE1DC36489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715</Words>
  <Characters>776</Characters>
  <Lines>7</Lines>
  <Paragraphs>2</Paragraphs>
  <TotalTime>17</TotalTime>
  <ScaleCrop>false</ScaleCrop>
  <LinksUpToDate>false</LinksUpToDate>
  <CharactersWithSpaces>882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2020-02-28T08:22:00Z</dcterms:created>
  <dc:creator>mi</dc:creator>
  <cp:lastModifiedBy>叭啦叭啦</cp:lastModifiedBy>
  <cp:lastPrinted>2020-05-26T06:44:00Z</cp:lastPrinted>
  <dcterms:modified xsi:type="dcterms:W3CDTF">2023-04-11T07:00:08Z</dcterms:modified>
  <cp:revision>318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67733FD3AAFC4511A9CD2C3880E3AA18</vt:lpwstr>
  </property>
</Properties>
</file>