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8E0" w:rsidRDefault="00D66624" w:rsidP="00D66624">
      <w:pPr>
        <w:jc w:val="center"/>
        <w:rPr>
          <w:b/>
          <w:bCs/>
          <w:color w:val="333333"/>
          <w:sz w:val="33"/>
          <w:szCs w:val="33"/>
        </w:rPr>
      </w:pPr>
      <w:r>
        <w:rPr>
          <w:rFonts w:hint="eastAsia"/>
          <w:b/>
          <w:bCs/>
          <w:color w:val="333333"/>
          <w:sz w:val="33"/>
          <w:szCs w:val="33"/>
        </w:rPr>
        <w:t>南京</w:t>
      </w:r>
      <w:r>
        <w:rPr>
          <w:b/>
          <w:bCs/>
          <w:color w:val="333333"/>
          <w:sz w:val="33"/>
          <w:szCs w:val="33"/>
        </w:rPr>
        <w:t>医科大学康达学院</w:t>
      </w:r>
      <w:r>
        <w:rPr>
          <w:rFonts w:hint="eastAsia"/>
          <w:b/>
          <w:bCs/>
          <w:color w:val="333333"/>
          <w:sz w:val="33"/>
          <w:szCs w:val="33"/>
        </w:rPr>
        <w:t>校园无线网使用说明</w:t>
      </w:r>
    </w:p>
    <w:p w:rsidR="00D66624" w:rsidRDefault="00D66624" w:rsidP="00D66624">
      <w:pPr>
        <w:widowControl/>
        <w:spacing w:before="100" w:beforeAutospacing="1" w:after="100" w:afterAutospacing="1" w:line="288" w:lineRule="atLeast"/>
        <w:ind w:firstLine="480"/>
        <w:jc w:val="left"/>
        <w:rPr>
          <w:rFonts w:ascii="宋体" w:eastAsia="宋体" w:hAnsi="宋体" w:cs="宋体" w:hint="eastAsia"/>
          <w:color w:val="000000"/>
          <w:kern w:val="0"/>
          <w:sz w:val="24"/>
          <w:szCs w:val="24"/>
        </w:rPr>
      </w:pPr>
      <w:r w:rsidRPr="00D6662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学校校园无线网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现</w:t>
      </w:r>
      <w:r w:rsidRPr="00D6662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有两个热点信号：</w:t>
      </w:r>
      <w:r w:rsidRPr="00D66624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Njmu-KDC-Wireless</w:t>
      </w:r>
      <w:r w:rsidRPr="00D6662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、K</w:t>
      </w:r>
      <w:r w:rsidRPr="00D66624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D-wireless</w:t>
      </w:r>
      <w:r w:rsidRPr="00D6662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其中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图书馆及食堂区域热点信号为</w:t>
      </w:r>
      <w:r w:rsidRPr="00D66624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Njmu-KDC-Wireless</w:t>
      </w:r>
      <w:r w:rsidRPr="00D6662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，8</w:t>
      </w:r>
      <w:r w:rsidRPr="00D66624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号学生宿舍楼及行政楼区域热点信号为</w:t>
      </w:r>
      <w:r w:rsidRPr="00D6662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K</w:t>
      </w:r>
      <w:r w:rsidRPr="00D66624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D-wireless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。两个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热点信号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使用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验证方法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一致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。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教职工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遇到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账号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验证失败及账号费用不足时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，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请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联系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信息网络中心80689616吴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老师</w:t>
      </w:r>
      <w:bookmarkStart w:id="0" w:name="_GoBack"/>
      <w:bookmarkEnd w:id="0"/>
    </w:p>
    <w:p w:rsidR="00D66624" w:rsidRPr="00D66624" w:rsidRDefault="00D66624" w:rsidP="00D66624">
      <w:pPr>
        <w:widowControl/>
        <w:spacing w:before="100" w:beforeAutospacing="1" w:after="100" w:afterAutospacing="1" w:line="288" w:lineRule="atLeas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D6662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具体使用方法如下：</w:t>
      </w:r>
    </w:p>
    <w:p w:rsidR="00D66624" w:rsidRDefault="00D66624" w:rsidP="00D66624">
      <w:pPr>
        <w:pStyle w:val="a6"/>
        <w:widowControl/>
        <w:numPr>
          <w:ilvl w:val="0"/>
          <w:numId w:val="1"/>
        </w:numPr>
        <w:spacing w:before="100" w:beforeAutospacing="1" w:after="100" w:afterAutospacing="1" w:line="288" w:lineRule="atLeast"/>
        <w:ind w:firstLineChars="0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 w:rsidRPr="00D66624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打开</w:t>
      </w:r>
      <w:r w:rsidRPr="00D66624"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  <w:t>手机端—设置---无线和网络</w:t>
      </w:r>
      <w:r w:rsidRPr="00D66624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---WLAN</w:t>
      </w:r>
      <w:r w:rsidRPr="00D66624"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  <w:t>,</w:t>
      </w:r>
      <w:r w:rsidRPr="00D66624"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选择</w:t>
      </w:r>
      <w:r w:rsidRPr="00D66624"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  <w:t>KD-wireless.</w:t>
      </w:r>
    </w:p>
    <w:p w:rsidR="00D66624" w:rsidRDefault="00D66624" w:rsidP="00D66624">
      <w:pPr>
        <w:pStyle w:val="a6"/>
        <w:widowControl/>
        <w:spacing w:before="100" w:beforeAutospacing="1" w:after="100" w:afterAutospacing="1" w:line="288" w:lineRule="atLeast"/>
        <w:ind w:left="1440" w:firstLineChars="0" w:firstLine="0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0A276BDB" wp14:editId="184B7AF9">
            <wp:extent cx="4180952" cy="4019048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80952" cy="4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624" w:rsidRDefault="00D66624" w:rsidP="00D66624">
      <w:pPr>
        <w:pStyle w:val="a6"/>
        <w:widowControl/>
        <w:numPr>
          <w:ilvl w:val="0"/>
          <w:numId w:val="1"/>
        </w:numPr>
        <w:spacing w:before="100" w:beforeAutospacing="1" w:after="100" w:afterAutospacing="1" w:line="288" w:lineRule="atLeast"/>
        <w:ind w:firstLineChars="0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lastRenderedPageBreak/>
        <w:t>自动</w:t>
      </w:r>
      <w:r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  <w:t>跳转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账号登录</w:t>
      </w:r>
      <w:r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  <w:t>验证界面，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输入</w:t>
      </w:r>
      <w:r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  <w:t>账号密码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，</w:t>
      </w:r>
      <w:r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  <w:t>点选外网服务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，</w:t>
      </w:r>
      <w:r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  <w:t>显示登录成功即可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使用</w:t>
      </w:r>
      <w:r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  <w:t>外网资源。</w:t>
      </w:r>
    </w:p>
    <w:p w:rsidR="00D66624" w:rsidRDefault="00D66624" w:rsidP="00D66624">
      <w:pPr>
        <w:pStyle w:val="a6"/>
        <w:widowControl/>
        <w:spacing w:before="100" w:beforeAutospacing="1" w:after="100" w:afterAutospacing="1" w:line="288" w:lineRule="atLeast"/>
        <w:ind w:left="1440" w:firstLineChars="0" w:firstLine="0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7CAC8871" wp14:editId="2F2233FE">
            <wp:extent cx="2819048" cy="2438095"/>
            <wp:effectExtent l="0" t="0" r="635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9048" cy="24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624" w:rsidRDefault="00D66624" w:rsidP="00D66624">
      <w:pPr>
        <w:pStyle w:val="a6"/>
        <w:widowControl/>
        <w:spacing w:before="100" w:beforeAutospacing="1" w:after="100" w:afterAutospacing="1" w:line="288" w:lineRule="atLeast"/>
        <w:ind w:left="1440" w:firstLineChars="0" w:firstLine="0"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</w:pPr>
      <w:r>
        <w:rPr>
          <w:noProof/>
        </w:rPr>
        <w:drawing>
          <wp:inline distT="0" distB="0" distL="0" distR="0" wp14:anchorId="11203840" wp14:editId="7C5F9624">
            <wp:extent cx="2780952" cy="3923809"/>
            <wp:effectExtent l="0" t="0" r="635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0952" cy="39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624" w:rsidRDefault="00D66624" w:rsidP="00D66624">
      <w:pPr>
        <w:pStyle w:val="a6"/>
        <w:widowControl/>
        <w:numPr>
          <w:ilvl w:val="0"/>
          <w:numId w:val="1"/>
        </w:numPr>
        <w:spacing w:before="100" w:beforeAutospacing="1" w:after="100" w:afterAutospacing="1" w:line="288" w:lineRule="atLeast"/>
        <w:ind w:firstLineChars="0"/>
        <w:jc w:val="left"/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  <w:t>如</w:t>
      </w: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  <w:t>登录</w:t>
      </w:r>
      <w:r>
        <w:rPr>
          <w:rFonts w:ascii="微软雅黑" w:eastAsia="微软雅黑" w:hAnsi="微软雅黑" w:cs="宋体"/>
          <w:b/>
          <w:bCs/>
          <w:color w:val="000000"/>
          <w:kern w:val="0"/>
          <w:sz w:val="24"/>
          <w:szCs w:val="24"/>
        </w:rPr>
        <w:t>一次过后，下次登录将会自动连接，不需要再次验证。</w:t>
      </w:r>
    </w:p>
    <w:p w:rsidR="00D66624" w:rsidRPr="00D66624" w:rsidRDefault="00D66624" w:rsidP="00D66624">
      <w:pPr>
        <w:pStyle w:val="a6"/>
        <w:widowControl/>
        <w:spacing w:before="100" w:beforeAutospacing="1" w:after="100" w:afterAutospacing="1" w:line="288" w:lineRule="atLeast"/>
        <w:ind w:left="1440" w:firstLineChars="0" w:firstLine="0"/>
        <w:jc w:val="left"/>
        <w:rPr>
          <w:rFonts w:ascii="微软雅黑" w:eastAsia="微软雅黑" w:hAnsi="微软雅黑" w:cs="宋体" w:hint="eastAsia"/>
          <w:b/>
          <w:bCs/>
          <w:color w:val="000000"/>
          <w:kern w:val="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73C2BB8" wp14:editId="216A6360">
            <wp:extent cx="3629025" cy="3834144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5272" cy="3840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6624" w:rsidRPr="00D66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501952"/>
    <w:multiLevelType w:val="hybridMultilevel"/>
    <w:tmpl w:val="C6068120"/>
    <w:lvl w:ilvl="0" w:tplc="90DCBE1C">
      <w:start w:val="1"/>
      <w:numFmt w:val="decimal"/>
      <w:lvlText w:val="%1、"/>
      <w:lvlJc w:val="left"/>
      <w:pPr>
        <w:ind w:left="1440" w:hanging="72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624"/>
    <w:rsid w:val="00310B6E"/>
    <w:rsid w:val="009456FF"/>
    <w:rsid w:val="00A405CB"/>
    <w:rsid w:val="00D6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06686-BB11-4607-A0A8-863DABAF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6624"/>
    <w:rPr>
      <w:b/>
      <w:bCs/>
    </w:rPr>
  </w:style>
  <w:style w:type="character" w:styleId="a4">
    <w:name w:val="Hyperlink"/>
    <w:basedOn w:val="a0"/>
    <w:uiPriority w:val="99"/>
    <w:semiHidden/>
    <w:unhideWhenUsed/>
    <w:rsid w:val="00D6662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666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D666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1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46</Words>
  <Characters>267</Characters>
  <Application>Microsoft Office Word</Application>
  <DocSecurity>0</DocSecurity>
  <Lines>2</Lines>
  <Paragraphs>1</Paragraphs>
  <ScaleCrop>false</ScaleCrop>
  <Company>微软中国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2019-06-04T06:02:00Z</dcterms:created>
  <dcterms:modified xsi:type="dcterms:W3CDTF">2019-06-04T06:24:00Z</dcterms:modified>
</cp:coreProperties>
</file>