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EABD" w14:textId="77777777" w:rsidR="00CD34D3" w:rsidRDefault="00CD34D3" w:rsidP="00CD34D3">
      <w:pPr>
        <w:pStyle w:val="a3"/>
        <w:spacing w:before="240" w:after="240"/>
        <w:rPr>
          <w:szCs w:val="44"/>
        </w:rPr>
      </w:pPr>
    </w:p>
    <w:p w14:paraId="49533159" w14:textId="77777777" w:rsidR="00CD34D3" w:rsidRDefault="00CD34D3" w:rsidP="00CD34D3">
      <w:pPr>
        <w:jc w:val="center"/>
        <w:rPr>
          <w:rFonts w:ascii="幼圆" w:eastAsia="幼圆"/>
          <w:sz w:val="52"/>
          <w:szCs w:val="52"/>
          <w:lang w:val="zh-CN"/>
        </w:rPr>
      </w:pPr>
    </w:p>
    <w:p w14:paraId="1798F143" w14:textId="77777777" w:rsidR="00CD34D3" w:rsidRDefault="00CD34D3" w:rsidP="00CD34D3">
      <w:pPr>
        <w:pStyle w:val="a3"/>
        <w:spacing w:before="240" w:after="240"/>
        <w:rPr>
          <w:szCs w:val="44"/>
        </w:rPr>
      </w:pPr>
    </w:p>
    <w:p w14:paraId="616C4738" w14:textId="77777777" w:rsidR="0044400D" w:rsidRDefault="0044200A" w:rsidP="00CD34D3">
      <w:pPr>
        <w:pStyle w:val="a3"/>
        <w:spacing w:before="240" w:after="240"/>
        <w:rPr>
          <w:rFonts w:asciiTheme="minorEastAsia" w:eastAsiaTheme="minorEastAsia" w:hAnsiTheme="minorEastAsia"/>
        </w:rPr>
      </w:pPr>
      <w:r>
        <w:rPr>
          <w:rFonts w:asciiTheme="minorEastAsia" w:eastAsiaTheme="minorEastAsia" w:hAnsiTheme="minorEastAsia" w:hint="eastAsia"/>
        </w:rPr>
        <w:t>南京医科大学</w:t>
      </w:r>
      <w:r w:rsidR="00BD735E">
        <w:rPr>
          <w:rFonts w:asciiTheme="minorEastAsia" w:eastAsiaTheme="minorEastAsia" w:hAnsiTheme="minorEastAsia" w:hint="eastAsia"/>
        </w:rPr>
        <w:t>康达学院</w:t>
      </w:r>
    </w:p>
    <w:p w14:paraId="11F50BCF" w14:textId="77777777" w:rsidR="00CD34D3" w:rsidRDefault="0044200A" w:rsidP="00CD34D3">
      <w:pPr>
        <w:pStyle w:val="a3"/>
        <w:spacing w:before="240" w:after="240"/>
        <w:rPr>
          <w:rFonts w:asciiTheme="minorEastAsia" w:eastAsiaTheme="minorEastAsia" w:hAnsiTheme="minorEastAsia"/>
        </w:rPr>
      </w:pPr>
      <w:r>
        <w:rPr>
          <w:rFonts w:asciiTheme="minorEastAsia" w:eastAsiaTheme="minorEastAsia" w:hAnsiTheme="minorEastAsia" w:hint="eastAsia"/>
        </w:rPr>
        <w:t>信息</w:t>
      </w:r>
      <w:r w:rsidR="00A77E3A">
        <w:rPr>
          <w:rFonts w:asciiTheme="minorEastAsia" w:eastAsiaTheme="minorEastAsia" w:hAnsiTheme="minorEastAsia" w:hint="eastAsia"/>
        </w:rPr>
        <w:t>标准</w:t>
      </w:r>
      <w:r w:rsidR="00C44E14">
        <w:rPr>
          <w:rFonts w:asciiTheme="minorEastAsia" w:eastAsiaTheme="minorEastAsia" w:hAnsiTheme="minorEastAsia" w:hint="eastAsia"/>
        </w:rPr>
        <w:t>暂行规定</w:t>
      </w:r>
    </w:p>
    <w:p w14:paraId="00D2BD39" w14:textId="77777777" w:rsidR="00A4072A" w:rsidRPr="00CD34D3" w:rsidRDefault="00A4072A" w:rsidP="00CD34D3">
      <w:pPr>
        <w:pStyle w:val="a3"/>
        <w:spacing w:before="240" w:after="240"/>
        <w:rPr>
          <w:rFonts w:asciiTheme="minorEastAsia" w:eastAsiaTheme="minorEastAsia" w:hAnsiTheme="minorEastAsia"/>
        </w:rPr>
      </w:pPr>
      <w:r>
        <w:rPr>
          <w:rFonts w:asciiTheme="minorEastAsia" w:eastAsiaTheme="minorEastAsia" w:hAnsiTheme="minorEastAsia" w:hint="eastAsia"/>
        </w:rPr>
        <w:t>（征求意见稿）</w:t>
      </w:r>
    </w:p>
    <w:p w14:paraId="2FB1EFF3" w14:textId="77777777" w:rsidR="00CD34D3" w:rsidRPr="00CD34D3" w:rsidRDefault="00CD34D3" w:rsidP="00CD34D3">
      <w:pPr>
        <w:jc w:val="center"/>
        <w:rPr>
          <w:rFonts w:asciiTheme="minorEastAsia" w:hAnsiTheme="minorEastAsia" w:cs="Times New Roman"/>
          <w:sz w:val="32"/>
          <w:szCs w:val="32"/>
          <w:lang w:val="zh-CN"/>
        </w:rPr>
      </w:pPr>
    </w:p>
    <w:p w14:paraId="584F189D" w14:textId="77777777" w:rsidR="00CD34D3" w:rsidRPr="00CD34D3" w:rsidRDefault="00CD34D3" w:rsidP="00CD34D3">
      <w:pPr>
        <w:jc w:val="center"/>
        <w:rPr>
          <w:rFonts w:asciiTheme="minorEastAsia" w:hAnsiTheme="minorEastAsia" w:cs="Times New Roman"/>
          <w:sz w:val="32"/>
          <w:szCs w:val="32"/>
          <w:lang w:val="zh-CN"/>
        </w:rPr>
      </w:pPr>
    </w:p>
    <w:p w14:paraId="6D70347C" w14:textId="77777777" w:rsidR="00CD34D3" w:rsidRPr="00CD34D3" w:rsidRDefault="00CD34D3" w:rsidP="00CD34D3">
      <w:pPr>
        <w:jc w:val="center"/>
        <w:rPr>
          <w:rFonts w:asciiTheme="minorEastAsia" w:hAnsiTheme="minorEastAsia" w:cs="Times New Roman"/>
          <w:sz w:val="32"/>
          <w:szCs w:val="32"/>
          <w:lang w:val="zh-CN"/>
        </w:rPr>
      </w:pPr>
    </w:p>
    <w:p w14:paraId="049A5B5B" w14:textId="77777777" w:rsidR="00CD34D3" w:rsidRPr="00CD34D3" w:rsidRDefault="00CD34D3" w:rsidP="00CD34D3">
      <w:pPr>
        <w:jc w:val="center"/>
        <w:rPr>
          <w:rFonts w:asciiTheme="minorEastAsia" w:hAnsiTheme="minorEastAsia" w:cs="Times New Roman"/>
          <w:sz w:val="32"/>
          <w:szCs w:val="32"/>
          <w:lang w:val="zh-CN"/>
        </w:rPr>
      </w:pPr>
    </w:p>
    <w:p w14:paraId="30AF7186" w14:textId="77777777" w:rsidR="00CD34D3" w:rsidRPr="00CD34D3" w:rsidRDefault="00CD34D3" w:rsidP="00CD34D3">
      <w:pPr>
        <w:jc w:val="center"/>
        <w:rPr>
          <w:rFonts w:asciiTheme="minorEastAsia" w:hAnsiTheme="minorEastAsia" w:cs="Times New Roman"/>
          <w:sz w:val="32"/>
          <w:szCs w:val="32"/>
          <w:lang w:val="zh-CN"/>
        </w:rPr>
      </w:pPr>
    </w:p>
    <w:p w14:paraId="55A2F5C0" w14:textId="77777777" w:rsidR="00CD34D3" w:rsidRDefault="00CD34D3" w:rsidP="00CD34D3">
      <w:pPr>
        <w:jc w:val="center"/>
        <w:rPr>
          <w:rFonts w:asciiTheme="minorEastAsia" w:hAnsiTheme="minorEastAsia" w:cs="Times New Roman"/>
          <w:sz w:val="32"/>
          <w:szCs w:val="32"/>
          <w:lang w:val="zh-CN"/>
        </w:rPr>
      </w:pPr>
    </w:p>
    <w:p w14:paraId="67BA98F2" w14:textId="77777777" w:rsidR="00953D2A" w:rsidRDefault="00953D2A" w:rsidP="00CD34D3">
      <w:pPr>
        <w:jc w:val="center"/>
        <w:rPr>
          <w:rFonts w:asciiTheme="minorEastAsia" w:hAnsiTheme="minorEastAsia" w:cs="Times New Roman"/>
          <w:sz w:val="32"/>
          <w:szCs w:val="32"/>
          <w:lang w:val="zh-CN"/>
        </w:rPr>
      </w:pPr>
    </w:p>
    <w:p w14:paraId="7C8A5FB7" w14:textId="77777777" w:rsidR="00CD34D3" w:rsidRPr="00CD34D3" w:rsidRDefault="00CD34D3" w:rsidP="00CD34D3">
      <w:pPr>
        <w:jc w:val="center"/>
        <w:rPr>
          <w:rFonts w:asciiTheme="minorEastAsia" w:hAnsiTheme="minorEastAsia" w:cs="Times New Roman"/>
          <w:sz w:val="32"/>
          <w:szCs w:val="32"/>
          <w:lang w:val="zh-CN"/>
        </w:rPr>
      </w:pPr>
    </w:p>
    <w:p w14:paraId="6386ED95" w14:textId="77777777" w:rsidR="00CD34D3" w:rsidRPr="00CD34D3" w:rsidRDefault="00CD34D3" w:rsidP="00CD34D3">
      <w:pPr>
        <w:jc w:val="center"/>
        <w:rPr>
          <w:rFonts w:asciiTheme="minorEastAsia" w:hAnsiTheme="minorEastAsia" w:cs="Times New Roman"/>
          <w:sz w:val="32"/>
          <w:szCs w:val="32"/>
          <w:lang w:val="zh-CN"/>
        </w:rPr>
      </w:pPr>
    </w:p>
    <w:p w14:paraId="4A5561F1" w14:textId="77777777" w:rsidR="00953D2A" w:rsidRDefault="0044200A" w:rsidP="00953D2A">
      <w:pPr>
        <w:jc w:val="center"/>
        <w:rPr>
          <w:rFonts w:asciiTheme="minorEastAsia" w:hAnsiTheme="minorEastAsia" w:cs="Times New Roman"/>
          <w:sz w:val="32"/>
          <w:szCs w:val="32"/>
          <w:lang w:val="zh-CN"/>
        </w:rPr>
      </w:pPr>
      <w:r>
        <w:rPr>
          <w:rFonts w:asciiTheme="minorEastAsia" w:hAnsiTheme="minorEastAsia" w:cs="Times New Roman" w:hint="eastAsia"/>
          <w:sz w:val="32"/>
          <w:szCs w:val="32"/>
          <w:lang w:val="zh-CN"/>
        </w:rPr>
        <w:t>南京医科大学</w:t>
      </w:r>
      <w:r w:rsidR="003A02C8">
        <w:rPr>
          <w:rFonts w:asciiTheme="minorEastAsia" w:hAnsiTheme="minorEastAsia" w:cs="Times New Roman" w:hint="eastAsia"/>
          <w:sz w:val="32"/>
          <w:szCs w:val="32"/>
          <w:lang w:val="zh-CN"/>
        </w:rPr>
        <w:t>康达学院</w:t>
      </w:r>
      <w:r w:rsidR="00DF06C1">
        <w:rPr>
          <w:rFonts w:asciiTheme="minorEastAsia" w:hAnsiTheme="minorEastAsia" w:cs="Times New Roman" w:hint="eastAsia"/>
          <w:sz w:val="32"/>
          <w:szCs w:val="32"/>
          <w:lang w:val="zh-CN"/>
        </w:rPr>
        <w:t>信息</w:t>
      </w:r>
      <w:r>
        <w:rPr>
          <w:rFonts w:asciiTheme="minorEastAsia" w:hAnsiTheme="minorEastAsia" w:cs="Times New Roman" w:hint="eastAsia"/>
          <w:sz w:val="32"/>
          <w:szCs w:val="32"/>
          <w:lang w:val="zh-CN"/>
        </w:rPr>
        <w:t>网络中心</w:t>
      </w:r>
    </w:p>
    <w:p w14:paraId="489B3B35" w14:textId="77777777" w:rsidR="00953D2A" w:rsidRPr="008167E0" w:rsidRDefault="00CD34D3" w:rsidP="00953D2A">
      <w:pPr>
        <w:jc w:val="center"/>
        <w:rPr>
          <w:rFonts w:ascii="黑体" w:eastAsia="黑体" w:hAnsi="黑体"/>
          <w:b/>
          <w:sz w:val="44"/>
          <w:szCs w:val="44"/>
        </w:rPr>
      </w:pPr>
      <w:r w:rsidRPr="00CD34D3">
        <w:rPr>
          <w:rFonts w:asciiTheme="minorEastAsia" w:hAnsiTheme="minorEastAsia" w:cs="Times New Roman" w:hint="eastAsia"/>
          <w:sz w:val="32"/>
          <w:szCs w:val="32"/>
          <w:lang w:val="zh-CN"/>
        </w:rPr>
        <w:t>20</w:t>
      </w:r>
      <w:r w:rsidR="0044400D">
        <w:rPr>
          <w:rFonts w:asciiTheme="minorEastAsia" w:hAnsiTheme="minorEastAsia" w:cs="Times New Roman" w:hint="eastAsia"/>
          <w:sz w:val="32"/>
          <w:szCs w:val="32"/>
          <w:lang w:val="zh-CN"/>
        </w:rPr>
        <w:t>20</w:t>
      </w:r>
      <w:r w:rsidRPr="00CD34D3">
        <w:rPr>
          <w:rFonts w:asciiTheme="minorEastAsia" w:hAnsiTheme="minorEastAsia" w:cs="Times New Roman" w:hint="eastAsia"/>
          <w:sz w:val="32"/>
          <w:szCs w:val="32"/>
          <w:lang w:val="zh-CN"/>
        </w:rPr>
        <w:t>年</w:t>
      </w:r>
      <w:r w:rsidR="0044400D">
        <w:rPr>
          <w:rFonts w:asciiTheme="minorEastAsia" w:hAnsiTheme="minorEastAsia" w:cs="Times New Roman" w:hint="eastAsia"/>
          <w:sz w:val="32"/>
          <w:szCs w:val="32"/>
          <w:lang w:val="zh-CN"/>
        </w:rPr>
        <w:t>10</w:t>
      </w:r>
      <w:r w:rsidRPr="00CD34D3">
        <w:rPr>
          <w:rFonts w:asciiTheme="minorEastAsia" w:hAnsiTheme="minorEastAsia" w:cs="Times New Roman" w:hint="eastAsia"/>
          <w:sz w:val="32"/>
          <w:szCs w:val="32"/>
          <w:lang w:val="zh-CN"/>
        </w:rPr>
        <w:t>月</w:t>
      </w:r>
      <w:r w:rsidRPr="00CD34D3">
        <w:rPr>
          <w:rFonts w:asciiTheme="minorEastAsia" w:hAnsiTheme="minorEastAsia" w:cs="Times New Roman"/>
          <w:sz w:val="52"/>
          <w:szCs w:val="20"/>
          <w:lang w:val="zh-CN"/>
        </w:rPr>
        <w:br w:type="page"/>
      </w:r>
      <w:r w:rsidR="00953D2A" w:rsidRPr="008167E0">
        <w:rPr>
          <w:rFonts w:ascii="黑体" w:eastAsia="黑体" w:hAnsi="黑体" w:hint="eastAsia"/>
          <w:b/>
          <w:sz w:val="44"/>
          <w:szCs w:val="44"/>
        </w:rPr>
        <w:lastRenderedPageBreak/>
        <w:t>目  录</w:t>
      </w:r>
    </w:p>
    <w:p w14:paraId="063B463C" w14:textId="77777777" w:rsidR="00040DA3" w:rsidRPr="008167E0" w:rsidRDefault="00040DA3" w:rsidP="00953D2A">
      <w:pPr>
        <w:jc w:val="center"/>
        <w:rPr>
          <w:rFonts w:ascii="黑体" w:eastAsia="黑体" w:hAnsi="黑体"/>
          <w:b/>
          <w:sz w:val="30"/>
          <w:szCs w:val="30"/>
        </w:rPr>
      </w:pPr>
    </w:p>
    <w:p w14:paraId="2B022771" w14:textId="77777777" w:rsidR="00ED170E" w:rsidRPr="00ED170E" w:rsidRDefault="00953D2A">
      <w:pPr>
        <w:pStyle w:val="TOC1"/>
        <w:tabs>
          <w:tab w:val="right" w:leader="dot" w:pos="8296"/>
        </w:tabs>
        <w:rPr>
          <w:rFonts w:ascii="仿宋" w:eastAsia="仿宋" w:hAnsi="仿宋" w:cstheme="minorBidi"/>
          <w:noProof/>
          <w:sz w:val="32"/>
          <w:szCs w:val="32"/>
        </w:rPr>
      </w:pPr>
      <w:r w:rsidRPr="00AA60A1">
        <w:rPr>
          <w:rFonts w:ascii="黑体" w:eastAsia="黑体" w:hAnsi="黑体"/>
          <w:b/>
          <w:bCs/>
          <w:sz w:val="30"/>
          <w:szCs w:val="30"/>
        </w:rPr>
        <w:fldChar w:fldCharType="begin"/>
      </w:r>
      <w:r w:rsidRPr="00AA60A1">
        <w:rPr>
          <w:rFonts w:ascii="黑体" w:eastAsia="黑体" w:hAnsi="黑体"/>
          <w:b/>
          <w:bCs/>
          <w:sz w:val="30"/>
          <w:szCs w:val="30"/>
        </w:rPr>
        <w:instrText xml:space="preserve"> TOC \o "1-2" \h \z \u </w:instrText>
      </w:r>
      <w:r w:rsidRPr="00AA60A1">
        <w:rPr>
          <w:rFonts w:ascii="黑体" w:eastAsia="黑体" w:hAnsi="黑体"/>
          <w:b/>
          <w:bCs/>
          <w:sz w:val="30"/>
          <w:szCs w:val="30"/>
        </w:rPr>
        <w:fldChar w:fldCharType="separate"/>
      </w:r>
      <w:hyperlink w:anchor="_Toc54013154" w:history="1">
        <w:r w:rsidR="00ED170E" w:rsidRPr="00ED170E">
          <w:rPr>
            <w:rStyle w:val="af"/>
            <w:rFonts w:ascii="仿宋" w:eastAsia="仿宋" w:hAnsi="仿宋" w:hint="eastAsia"/>
            <w:noProof/>
            <w:sz w:val="32"/>
            <w:szCs w:val="32"/>
          </w:rPr>
          <w:t>引言</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_Toc54013154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1</w:t>
        </w:r>
        <w:r w:rsidR="00ED170E" w:rsidRPr="00ED170E">
          <w:rPr>
            <w:rFonts w:ascii="仿宋" w:eastAsia="仿宋" w:hAnsi="仿宋"/>
            <w:noProof/>
            <w:webHidden/>
            <w:sz w:val="32"/>
            <w:szCs w:val="32"/>
          </w:rPr>
          <w:fldChar w:fldCharType="end"/>
        </w:r>
      </w:hyperlink>
    </w:p>
    <w:p w14:paraId="0CAFE402" w14:textId="0FD0CFBA" w:rsidR="00ED170E" w:rsidRPr="00ED170E" w:rsidRDefault="0036685F">
      <w:pPr>
        <w:pStyle w:val="TOC1"/>
        <w:tabs>
          <w:tab w:val="left" w:pos="840"/>
          <w:tab w:val="right" w:leader="dot" w:pos="8296"/>
        </w:tabs>
        <w:rPr>
          <w:rFonts w:ascii="仿宋" w:eastAsia="仿宋" w:hAnsi="仿宋" w:cstheme="minorBidi"/>
          <w:noProof/>
          <w:sz w:val="32"/>
          <w:szCs w:val="32"/>
        </w:rPr>
      </w:pPr>
      <w:hyperlink w:anchor="_Toc54013155" w:history="1">
        <w:r w:rsidR="00ED170E" w:rsidRPr="00ED170E">
          <w:rPr>
            <w:rStyle w:val="af"/>
            <w:rFonts w:ascii="仿宋" w:eastAsia="仿宋" w:hAnsi="仿宋" w:hint="eastAsia"/>
            <w:noProof/>
            <w:sz w:val="32"/>
            <w:szCs w:val="32"/>
          </w:rPr>
          <w:t>一、</w:t>
        </w:r>
        <w:r w:rsidR="00ED170E" w:rsidRPr="00ED170E">
          <w:rPr>
            <w:rFonts w:ascii="仿宋" w:eastAsia="仿宋" w:hAnsi="仿宋" w:cstheme="minorBidi"/>
            <w:noProof/>
            <w:sz w:val="32"/>
            <w:szCs w:val="32"/>
          </w:rPr>
          <w:tab/>
        </w:r>
        <w:r w:rsidR="00ED170E" w:rsidRPr="00ED170E">
          <w:rPr>
            <w:rStyle w:val="af"/>
            <w:rFonts w:ascii="仿宋" w:eastAsia="仿宋" w:hAnsi="仿宋" w:hint="eastAsia"/>
            <w:noProof/>
            <w:sz w:val="32"/>
            <w:szCs w:val="32"/>
          </w:rPr>
          <w:t>信息编码标准基本原则</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_Toc54013155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1</w:t>
        </w:r>
        <w:r w:rsidR="00ED170E" w:rsidRPr="00ED170E">
          <w:rPr>
            <w:rFonts w:ascii="仿宋" w:eastAsia="仿宋" w:hAnsi="仿宋"/>
            <w:noProof/>
            <w:webHidden/>
            <w:sz w:val="32"/>
            <w:szCs w:val="32"/>
          </w:rPr>
          <w:fldChar w:fldCharType="end"/>
        </w:r>
      </w:hyperlink>
    </w:p>
    <w:p w14:paraId="52CADEEB" w14:textId="77777777" w:rsidR="00ED170E" w:rsidRPr="00ED170E" w:rsidRDefault="0036685F">
      <w:pPr>
        <w:pStyle w:val="TOC1"/>
        <w:tabs>
          <w:tab w:val="left" w:pos="840"/>
          <w:tab w:val="right" w:leader="dot" w:pos="8296"/>
        </w:tabs>
        <w:rPr>
          <w:rFonts w:ascii="仿宋" w:eastAsia="仿宋" w:hAnsi="仿宋" w:cstheme="minorBidi"/>
          <w:noProof/>
          <w:sz w:val="32"/>
          <w:szCs w:val="32"/>
        </w:rPr>
      </w:pPr>
      <w:hyperlink w:anchor="_Toc54013156" w:history="1">
        <w:r w:rsidR="00ED170E" w:rsidRPr="00ED170E">
          <w:rPr>
            <w:rStyle w:val="af"/>
            <w:rFonts w:ascii="仿宋" w:eastAsia="仿宋" w:hAnsi="仿宋" w:hint="eastAsia"/>
            <w:noProof/>
            <w:sz w:val="32"/>
            <w:szCs w:val="32"/>
          </w:rPr>
          <w:t>二、</w:t>
        </w:r>
        <w:r w:rsidR="00ED170E" w:rsidRPr="00ED170E">
          <w:rPr>
            <w:rFonts w:ascii="仿宋" w:eastAsia="仿宋" w:hAnsi="仿宋" w:cstheme="minorBidi"/>
            <w:noProof/>
            <w:sz w:val="32"/>
            <w:szCs w:val="32"/>
          </w:rPr>
          <w:tab/>
        </w:r>
        <w:r w:rsidR="00ED170E" w:rsidRPr="00ED170E">
          <w:rPr>
            <w:rStyle w:val="af"/>
            <w:rFonts w:ascii="仿宋" w:eastAsia="仿宋" w:hAnsi="仿宋" w:hint="eastAsia"/>
            <w:noProof/>
            <w:sz w:val="32"/>
            <w:szCs w:val="32"/>
          </w:rPr>
          <w:t>数据标准体系</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_Toc54013156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2</w:t>
        </w:r>
        <w:r w:rsidR="00ED170E" w:rsidRPr="00ED170E">
          <w:rPr>
            <w:rFonts w:ascii="仿宋" w:eastAsia="仿宋" w:hAnsi="仿宋"/>
            <w:noProof/>
            <w:webHidden/>
            <w:sz w:val="32"/>
            <w:szCs w:val="32"/>
          </w:rPr>
          <w:fldChar w:fldCharType="end"/>
        </w:r>
      </w:hyperlink>
    </w:p>
    <w:p w14:paraId="4BD6AE12" w14:textId="77777777" w:rsidR="00ED170E" w:rsidRPr="00ED170E" w:rsidRDefault="0036685F">
      <w:pPr>
        <w:pStyle w:val="TOC1"/>
        <w:tabs>
          <w:tab w:val="left" w:pos="840"/>
          <w:tab w:val="right" w:leader="dot" w:pos="8296"/>
        </w:tabs>
        <w:rPr>
          <w:rFonts w:ascii="仿宋" w:eastAsia="仿宋" w:hAnsi="仿宋" w:cstheme="minorBidi"/>
          <w:noProof/>
          <w:sz w:val="32"/>
          <w:szCs w:val="32"/>
        </w:rPr>
      </w:pPr>
      <w:hyperlink w:anchor="_Toc54013157" w:history="1">
        <w:r w:rsidR="00ED170E" w:rsidRPr="00ED170E">
          <w:rPr>
            <w:rStyle w:val="af"/>
            <w:rFonts w:ascii="仿宋" w:eastAsia="仿宋" w:hAnsi="仿宋" w:hint="eastAsia"/>
            <w:noProof/>
            <w:sz w:val="32"/>
            <w:szCs w:val="32"/>
          </w:rPr>
          <w:t>三、</w:t>
        </w:r>
        <w:r w:rsidR="00ED170E" w:rsidRPr="00ED170E">
          <w:rPr>
            <w:rFonts w:ascii="仿宋" w:eastAsia="仿宋" w:hAnsi="仿宋" w:cstheme="minorBidi"/>
            <w:noProof/>
            <w:sz w:val="32"/>
            <w:szCs w:val="32"/>
          </w:rPr>
          <w:tab/>
        </w:r>
        <w:r w:rsidR="00ED170E" w:rsidRPr="00ED170E">
          <w:rPr>
            <w:rStyle w:val="af"/>
            <w:rFonts w:ascii="仿宋" w:eastAsia="仿宋" w:hAnsi="仿宋" w:hint="eastAsia"/>
            <w:noProof/>
            <w:sz w:val="32"/>
            <w:szCs w:val="32"/>
          </w:rPr>
          <w:t>标准制定部门职责</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_Toc54013157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2</w:t>
        </w:r>
        <w:r w:rsidR="00ED170E" w:rsidRPr="00ED170E">
          <w:rPr>
            <w:rFonts w:ascii="仿宋" w:eastAsia="仿宋" w:hAnsi="仿宋"/>
            <w:noProof/>
            <w:webHidden/>
            <w:sz w:val="32"/>
            <w:szCs w:val="32"/>
          </w:rPr>
          <w:fldChar w:fldCharType="end"/>
        </w:r>
      </w:hyperlink>
    </w:p>
    <w:p w14:paraId="05E0B412" w14:textId="73756570" w:rsidR="00ED170E" w:rsidRPr="00ED170E" w:rsidRDefault="0036685F">
      <w:pPr>
        <w:pStyle w:val="TOC1"/>
        <w:tabs>
          <w:tab w:val="left" w:pos="840"/>
          <w:tab w:val="right" w:leader="dot" w:pos="8296"/>
        </w:tabs>
        <w:rPr>
          <w:rFonts w:ascii="仿宋" w:eastAsia="仿宋" w:hAnsi="仿宋" w:cstheme="minorBidi"/>
          <w:noProof/>
          <w:sz w:val="32"/>
          <w:szCs w:val="32"/>
        </w:rPr>
      </w:pPr>
      <w:hyperlink w:anchor="_Toc54013158" w:history="1">
        <w:r w:rsidR="00ED170E" w:rsidRPr="00ED170E">
          <w:rPr>
            <w:rStyle w:val="af"/>
            <w:rFonts w:ascii="仿宋" w:eastAsia="仿宋" w:hAnsi="仿宋" w:hint="eastAsia"/>
            <w:noProof/>
            <w:sz w:val="32"/>
            <w:szCs w:val="32"/>
          </w:rPr>
          <w:t>四、</w:t>
        </w:r>
        <w:r w:rsidR="00ED170E" w:rsidRPr="00ED170E">
          <w:rPr>
            <w:rFonts w:ascii="仿宋" w:eastAsia="仿宋" w:hAnsi="仿宋" w:cstheme="minorBidi"/>
            <w:noProof/>
            <w:sz w:val="32"/>
            <w:szCs w:val="32"/>
          </w:rPr>
          <w:tab/>
        </w:r>
        <w:r w:rsidR="00ED170E" w:rsidRPr="00ED170E">
          <w:rPr>
            <w:rStyle w:val="af"/>
            <w:rFonts w:ascii="仿宋" w:eastAsia="仿宋" w:hAnsi="仿宋" w:hint="eastAsia"/>
            <w:noProof/>
            <w:sz w:val="32"/>
            <w:szCs w:val="32"/>
          </w:rPr>
          <w:t>标准制定、发布、使用原则</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_Toc54013158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3</w:t>
        </w:r>
        <w:r w:rsidR="00ED170E" w:rsidRPr="00ED170E">
          <w:rPr>
            <w:rFonts w:ascii="仿宋" w:eastAsia="仿宋" w:hAnsi="仿宋"/>
            <w:noProof/>
            <w:webHidden/>
            <w:sz w:val="32"/>
            <w:szCs w:val="32"/>
          </w:rPr>
          <w:fldChar w:fldCharType="end"/>
        </w:r>
      </w:hyperlink>
    </w:p>
    <w:p w14:paraId="1868CD9D" w14:textId="77777777" w:rsidR="00ED170E" w:rsidRPr="00ED170E" w:rsidRDefault="0036685F">
      <w:pPr>
        <w:pStyle w:val="TOC1"/>
        <w:tabs>
          <w:tab w:val="right" w:leader="dot" w:pos="8296"/>
        </w:tabs>
        <w:rPr>
          <w:rFonts w:ascii="仿宋" w:eastAsia="仿宋" w:hAnsi="仿宋" w:cstheme="minorBidi"/>
          <w:noProof/>
          <w:sz w:val="32"/>
          <w:szCs w:val="32"/>
        </w:rPr>
      </w:pPr>
      <w:hyperlink w:anchor="_Toc54013159" w:history="1">
        <w:r w:rsidR="00ED170E" w:rsidRPr="00ED170E">
          <w:rPr>
            <w:rStyle w:val="af"/>
            <w:rFonts w:ascii="仿宋" w:eastAsia="仿宋" w:hAnsi="仿宋" w:hint="eastAsia"/>
            <w:noProof/>
            <w:sz w:val="32"/>
            <w:szCs w:val="32"/>
          </w:rPr>
          <w:t>附件</w:t>
        </w:r>
        <w:r w:rsidR="00ED170E" w:rsidRPr="00ED170E">
          <w:rPr>
            <w:rStyle w:val="af"/>
            <w:rFonts w:ascii="仿宋" w:eastAsia="仿宋" w:hAnsi="仿宋"/>
            <w:noProof/>
            <w:sz w:val="32"/>
            <w:szCs w:val="32"/>
          </w:rPr>
          <w:t>1</w:t>
        </w:r>
        <w:r w:rsidR="00ED170E" w:rsidRPr="00ED170E">
          <w:rPr>
            <w:rStyle w:val="af"/>
            <w:rFonts w:ascii="仿宋" w:eastAsia="仿宋" w:hAnsi="仿宋" w:hint="eastAsia"/>
            <w:noProof/>
            <w:sz w:val="32"/>
            <w:szCs w:val="32"/>
          </w:rPr>
          <w:t>：南京医科大学康达学院公共基础编码标准规范</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_Toc54013159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5</w:t>
        </w:r>
        <w:r w:rsidR="00ED170E" w:rsidRPr="00ED170E">
          <w:rPr>
            <w:rFonts w:ascii="仿宋" w:eastAsia="仿宋" w:hAnsi="仿宋"/>
            <w:noProof/>
            <w:webHidden/>
            <w:sz w:val="32"/>
            <w:szCs w:val="32"/>
          </w:rPr>
          <w:fldChar w:fldCharType="end"/>
        </w:r>
      </w:hyperlink>
    </w:p>
    <w:p w14:paraId="07A4C6EC" w14:textId="77777777" w:rsidR="00ED170E" w:rsidRDefault="0036685F">
      <w:pPr>
        <w:pStyle w:val="TOC1"/>
        <w:tabs>
          <w:tab w:val="right" w:leader="dot" w:pos="8296"/>
        </w:tabs>
        <w:rPr>
          <w:rFonts w:asciiTheme="minorHAnsi" w:eastAsiaTheme="minorEastAsia" w:hAnsiTheme="minorHAnsi" w:cstheme="minorBidi"/>
          <w:noProof/>
          <w:szCs w:val="22"/>
        </w:rPr>
      </w:pPr>
      <w:hyperlink w:anchor="_Toc54013160" w:history="1">
        <w:r w:rsidR="00ED170E" w:rsidRPr="00ED170E">
          <w:rPr>
            <w:rStyle w:val="af"/>
            <w:rFonts w:ascii="仿宋" w:eastAsia="仿宋" w:hAnsi="仿宋" w:hint="eastAsia"/>
            <w:noProof/>
            <w:sz w:val="32"/>
            <w:szCs w:val="32"/>
          </w:rPr>
          <w:t>附件</w:t>
        </w:r>
        <w:r w:rsidR="00ED170E" w:rsidRPr="00ED170E">
          <w:rPr>
            <w:rStyle w:val="af"/>
            <w:rFonts w:ascii="仿宋" w:eastAsia="仿宋" w:hAnsi="仿宋"/>
            <w:noProof/>
            <w:sz w:val="32"/>
            <w:szCs w:val="32"/>
          </w:rPr>
          <w:t>2</w:t>
        </w:r>
        <w:r w:rsidR="00ED170E" w:rsidRPr="00ED170E">
          <w:rPr>
            <w:rStyle w:val="af"/>
            <w:rFonts w:ascii="仿宋" w:eastAsia="仿宋" w:hAnsi="仿宋" w:hint="eastAsia"/>
            <w:noProof/>
            <w:sz w:val="32"/>
            <w:szCs w:val="32"/>
          </w:rPr>
          <w:t>：南京医科大学</w:t>
        </w:r>
        <w:r w:rsidR="00DE7945">
          <w:rPr>
            <w:rStyle w:val="af"/>
            <w:rFonts w:ascii="仿宋" w:eastAsia="仿宋" w:hAnsi="仿宋" w:hint="eastAsia"/>
            <w:noProof/>
            <w:sz w:val="32"/>
            <w:szCs w:val="32"/>
          </w:rPr>
          <w:t>康达学院</w:t>
        </w:r>
        <w:r w:rsidR="00ED170E" w:rsidRPr="00ED170E">
          <w:rPr>
            <w:rStyle w:val="af"/>
            <w:rFonts w:ascii="仿宋" w:eastAsia="仿宋" w:hAnsi="仿宋" w:hint="eastAsia"/>
            <w:noProof/>
            <w:sz w:val="32"/>
            <w:szCs w:val="32"/>
          </w:rPr>
          <w:t>二级</w:t>
        </w:r>
        <w:r w:rsidR="00C3268C">
          <w:rPr>
            <w:rStyle w:val="af"/>
            <w:rFonts w:ascii="仿宋" w:eastAsia="仿宋" w:hAnsi="仿宋" w:hint="eastAsia"/>
            <w:noProof/>
            <w:sz w:val="32"/>
            <w:szCs w:val="32"/>
          </w:rPr>
          <w:t>、三级</w:t>
        </w:r>
        <w:r w:rsidR="00ED170E" w:rsidRPr="00ED170E">
          <w:rPr>
            <w:rStyle w:val="af"/>
            <w:rFonts w:ascii="仿宋" w:eastAsia="仿宋" w:hAnsi="仿宋" w:hint="eastAsia"/>
            <w:noProof/>
            <w:sz w:val="32"/>
            <w:szCs w:val="32"/>
          </w:rPr>
          <w:t>单位代码表</w:t>
        </w:r>
        <w:r w:rsidR="00ED170E" w:rsidRPr="00ED170E">
          <w:rPr>
            <w:rFonts w:ascii="仿宋" w:eastAsia="仿宋" w:hAnsi="仿宋"/>
            <w:noProof/>
            <w:webHidden/>
            <w:sz w:val="32"/>
            <w:szCs w:val="32"/>
          </w:rPr>
          <w:tab/>
        </w:r>
        <w:r w:rsidR="00ED170E" w:rsidRPr="00ED170E">
          <w:rPr>
            <w:rFonts w:ascii="仿宋" w:eastAsia="仿宋" w:hAnsi="仿宋"/>
            <w:noProof/>
            <w:webHidden/>
            <w:sz w:val="32"/>
            <w:szCs w:val="32"/>
          </w:rPr>
          <w:fldChar w:fldCharType="begin"/>
        </w:r>
        <w:r w:rsidR="00ED170E" w:rsidRPr="00ED170E">
          <w:rPr>
            <w:rFonts w:ascii="仿宋" w:eastAsia="仿宋" w:hAnsi="仿宋"/>
            <w:noProof/>
            <w:webHidden/>
            <w:sz w:val="32"/>
            <w:szCs w:val="32"/>
          </w:rPr>
          <w:instrText xml:space="preserve"> PAGEREF _Toc54013160 \h </w:instrText>
        </w:r>
        <w:r w:rsidR="00ED170E" w:rsidRPr="00ED170E">
          <w:rPr>
            <w:rFonts w:ascii="仿宋" w:eastAsia="仿宋" w:hAnsi="仿宋"/>
            <w:noProof/>
            <w:webHidden/>
            <w:sz w:val="32"/>
            <w:szCs w:val="32"/>
          </w:rPr>
        </w:r>
        <w:r w:rsidR="00ED170E" w:rsidRPr="00ED170E">
          <w:rPr>
            <w:rFonts w:ascii="仿宋" w:eastAsia="仿宋" w:hAnsi="仿宋"/>
            <w:noProof/>
            <w:webHidden/>
            <w:sz w:val="32"/>
            <w:szCs w:val="32"/>
          </w:rPr>
          <w:fldChar w:fldCharType="separate"/>
        </w:r>
        <w:r w:rsidR="000F6141">
          <w:rPr>
            <w:rFonts w:ascii="仿宋" w:eastAsia="仿宋" w:hAnsi="仿宋"/>
            <w:noProof/>
            <w:webHidden/>
            <w:sz w:val="32"/>
            <w:szCs w:val="32"/>
          </w:rPr>
          <w:t>8</w:t>
        </w:r>
        <w:r w:rsidR="00ED170E" w:rsidRPr="00ED170E">
          <w:rPr>
            <w:rFonts w:ascii="仿宋" w:eastAsia="仿宋" w:hAnsi="仿宋"/>
            <w:noProof/>
            <w:webHidden/>
            <w:sz w:val="32"/>
            <w:szCs w:val="32"/>
          </w:rPr>
          <w:fldChar w:fldCharType="end"/>
        </w:r>
      </w:hyperlink>
    </w:p>
    <w:p w14:paraId="576FF8C4" w14:textId="77777777" w:rsidR="00040DA3" w:rsidRPr="00AA60A1" w:rsidRDefault="00953D2A" w:rsidP="000E5246">
      <w:pPr>
        <w:sectPr w:rsidR="00040DA3" w:rsidRPr="00AA60A1" w:rsidSect="00D04B79">
          <w:pgSz w:w="11906" w:h="16838"/>
          <w:pgMar w:top="1440" w:right="1800" w:bottom="1418" w:left="1800" w:header="851" w:footer="343" w:gutter="0"/>
          <w:cols w:space="425"/>
          <w:docGrid w:type="lines" w:linePitch="312"/>
        </w:sectPr>
      </w:pPr>
      <w:r w:rsidRPr="00AA60A1">
        <w:rPr>
          <w:b/>
          <w:bCs/>
        </w:rPr>
        <w:fldChar w:fldCharType="end"/>
      </w:r>
      <w:r w:rsidRPr="00AA60A1">
        <w:br w:type="page"/>
      </w:r>
    </w:p>
    <w:p w14:paraId="7DA75768" w14:textId="77777777" w:rsidR="00B224EB" w:rsidRPr="0045783A" w:rsidRDefault="00B224EB" w:rsidP="0044200A">
      <w:pPr>
        <w:pStyle w:val="1"/>
        <w:pageBreakBefore w:val="0"/>
        <w:widowControl/>
        <w:spacing w:before="0" w:beforeAutospacing="0" w:after="0" w:afterAutospacing="0" w:line="360" w:lineRule="auto"/>
        <w:jc w:val="left"/>
        <w:rPr>
          <w:rFonts w:ascii="仿宋_GB2312" w:eastAsia="仿宋_GB2312" w:hAnsi="宋体"/>
          <w:sz w:val="32"/>
          <w:szCs w:val="32"/>
        </w:rPr>
      </w:pPr>
      <w:bookmarkStart w:id="0" w:name="_Toc325461342"/>
      <w:bookmarkStart w:id="1" w:name="_Toc54013154"/>
      <w:r w:rsidRPr="0045783A">
        <w:rPr>
          <w:rFonts w:ascii="仿宋_GB2312" w:eastAsia="仿宋_GB2312" w:hAnsi="宋体" w:hint="eastAsia"/>
          <w:sz w:val="32"/>
          <w:szCs w:val="32"/>
        </w:rPr>
        <w:lastRenderedPageBreak/>
        <w:t>引言</w:t>
      </w:r>
      <w:bookmarkStart w:id="2" w:name="_Toc438278343"/>
      <w:bookmarkStart w:id="3" w:name="_Toc438282459"/>
      <w:bookmarkStart w:id="4" w:name="_Toc438282707"/>
      <w:bookmarkStart w:id="5" w:name="_Toc438282937"/>
      <w:bookmarkStart w:id="6" w:name="_Toc471631302"/>
      <w:bookmarkStart w:id="7" w:name="_Toc519156917"/>
      <w:bookmarkStart w:id="8" w:name="_Toc519157118"/>
      <w:bookmarkStart w:id="9" w:name="_Toc13323747"/>
      <w:bookmarkStart w:id="10" w:name="_Toc498830043"/>
      <w:bookmarkStart w:id="11" w:name="_Toc526414274"/>
      <w:bookmarkStart w:id="12" w:name="_Toc18292652"/>
      <w:bookmarkStart w:id="13" w:name="_Toc54082462"/>
      <w:bookmarkEnd w:id="0"/>
      <w:bookmarkEnd w:id="1"/>
    </w:p>
    <w:bookmarkEnd w:id="2"/>
    <w:bookmarkEnd w:id="3"/>
    <w:bookmarkEnd w:id="4"/>
    <w:bookmarkEnd w:id="5"/>
    <w:bookmarkEnd w:id="6"/>
    <w:bookmarkEnd w:id="7"/>
    <w:bookmarkEnd w:id="8"/>
    <w:bookmarkEnd w:id="9"/>
    <w:bookmarkEnd w:id="10"/>
    <w:bookmarkEnd w:id="11"/>
    <w:bookmarkEnd w:id="12"/>
    <w:bookmarkEnd w:id="13"/>
    <w:p w14:paraId="17D139AE" w14:textId="77777777" w:rsidR="002E0EDC" w:rsidRPr="0045783A" w:rsidRDefault="00C44E14" w:rsidP="00687AD6">
      <w:pPr>
        <w:spacing w:line="360" w:lineRule="auto"/>
        <w:ind w:firstLineChars="200" w:firstLine="560"/>
        <w:rPr>
          <w:rFonts w:ascii="仿宋_GB2312" w:eastAsia="仿宋_GB2312" w:hAnsi="宋体"/>
          <w:sz w:val="28"/>
          <w:szCs w:val="28"/>
        </w:rPr>
      </w:pPr>
      <w:r w:rsidRPr="0045783A">
        <w:rPr>
          <w:rFonts w:ascii="仿宋_GB2312" w:eastAsia="仿宋_GB2312" w:hAnsi="宋体" w:hint="eastAsia"/>
          <w:sz w:val="28"/>
          <w:szCs w:val="28"/>
        </w:rPr>
        <w:t>为推进</w:t>
      </w:r>
      <w:r w:rsidR="00653232">
        <w:rPr>
          <w:rFonts w:ascii="仿宋_GB2312" w:eastAsia="仿宋_GB2312" w:hAnsi="宋体" w:hint="eastAsia"/>
          <w:sz w:val="28"/>
          <w:szCs w:val="28"/>
        </w:rPr>
        <w:t>学院</w:t>
      </w:r>
      <w:r w:rsidR="00B224EB" w:rsidRPr="0045783A">
        <w:rPr>
          <w:rFonts w:ascii="仿宋_GB2312" w:eastAsia="仿宋_GB2312" w:hAnsi="宋体" w:hint="eastAsia"/>
          <w:sz w:val="28"/>
          <w:szCs w:val="28"/>
        </w:rPr>
        <w:t>信息化建设，</w:t>
      </w:r>
      <w:r w:rsidRPr="0045783A">
        <w:rPr>
          <w:rFonts w:ascii="仿宋_GB2312" w:eastAsia="仿宋_GB2312" w:hAnsi="宋体" w:hint="eastAsia"/>
          <w:sz w:val="28"/>
          <w:szCs w:val="28"/>
        </w:rPr>
        <w:t>加强</w:t>
      </w:r>
      <w:r w:rsidR="00653232">
        <w:rPr>
          <w:rFonts w:ascii="仿宋_GB2312" w:eastAsia="仿宋_GB2312" w:hAnsi="宋体" w:hint="eastAsia"/>
          <w:sz w:val="28"/>
          <w:szCs w:val="28"/>
        </w:rPr>
        <w:t>院内</w:t>
      </w:r>
      <w:r w:rsidRPr="0045783A">
        <w:rPr>
          <w:rFonts w:ascii="仿宋_GB2312" w:eastAsia="仿宋_GB2312" w:hAnsi="宋体" w:hint="eastAsia"/>
          <w:sz w:val="28"/>
          <w:szCs w:val="28"/>
        </w:rPr>
        <w:t>数据流通，实现信息</w:t>
      </w:r>
      <w:r w:rsidR="00B74D65" w:rsidRPr="0045783A">
        <w:rPr>
          <w:rFonts w:ascii="仿宋_GB2312" w:eastAsia="仿宋_GB2312" w:hAnsi="宋体" w:hint="eastAsia"/>
          <w:sz w:val="28"/>
          <w:szCs w:val="28"/>
        </w:rPr>
        <w:t>交换共享和应用集成，根据</w:t>
      </w:r>
      <w:bookmarkStart w:id="14" w:name="_Toc325461344"/>
      <w:bookmarkStart w:id="15" w:name="_Toc54082464"/>
      <w:r w:rsidRPr="0045783A">
        <w:rPr>
          <w:rFonts w:ascii="仿宋_GB2312" w:eastAsia="仿宋_GB2312" w:hAnsi="宋体" w:hint="eastAsia"/>
          <w:sz w:val="28"/>
          <w:szCs w:val="28"/>
        </w:rPr>
        <w:t>高校信息化标准通行准则和</w:t>
      </w:r>
      <w:r w:rsidR="00653232">
        <w:rPr>
          <w:rFonts w:ascii="仿宋_GB2312" w:eastAsia="仿宋_GB2312" w:hAnsi="宋体" w:hint="eastAsia"/>
          <w:sz w:val="28"/>
          <w:szCs w:val="28"/>
        </w:rPr>
        <w:t>学院</w:t>
      </w:r>
      <w:r w:rsidRPr="0045783A">
        <w:rPr>
          <w:rFonts w:ascii="仿宋_GB2312" w:eastAsia="仿宋_GB2312" w:hAnsi="宋体" w:hint="eastAsia"/>
          <w:sz w:val="28"/>
          <w:szCs w:val="28"/>
        </w:rPr>
        <w:t>实际情况，特制订本规定。</w:t>
      </w:r>
    </w:p>
    <w:p w14:paraId="509E764B" w14:textId="26E62C68" w:rsidR="00B224EB" w:rsidRPr="0045783A" w:rsidRDefault="00B224EB" w:rsidP="00C44E14">
      <w:pPr>
        <w:pStyle w:val="1"/>
        <w:pageBreakBefore w:val="0"/>
        <w:widowControl/>
        <w:numPr>
          <w:ilvl w:val="0"/>
          <w:numId w:val="30"/>
        </w:numPr>
        <w:tabs>
          <w:tab w:val="left" w:pos="432"/>
        </w:tabs>
        <w:spacing w:before="0" w:beforeAutospacing="0" w:after="0" w:afterAutospacing="0" w:line="360" w:lineRule="auto"/>
        <w:jc w:val="left"/>
        <w:rPr>
          <w:rFonts w:ascii="仿宋_GB2312" w:eastAsia="仿宋_GB2312" w:hAnsi="宋体"/>
          <w:sz w:val="32"/>
          <w:szCs w:val="32"/>
        </w:rPr>
      </w:pPr>
      <w:bookmarkStart w:id="16" w:name="_Toc54013155"/>
      <w:r w:rsidRPr="0045783A">
        <w:rPr>
          <w:rFonts w:ascii="仿宋_GB2312" w:eastAsia="仿宋_GB2312" w:hAnsi="宋体" w:hint="eastAsia"/>
          <w:sz w:val="32"/>
          <w:szCs w:val="32"/>
        </w:rPr>
        <w:t>信息编码</w:t>
      </w:r>
      <w:r w:rsidR="00C44E14" w:rsidRPr="0045783A">
        <w:rPr>
          <w:rFonts w:ascii="仿宋_GB2312" w:eastAsia="仿宋_GB2312" w:hAnsi="宋体" w:hint="eastAsia"/>
          <w:sz w:val="32"/>
          <w:szCs w:val="32"/>
        </w:rPr>
        <w:t>标准</w:t>
      </w:r>
      <w:r w:rsidRPr="0045783A">
        <w:rPr>
          <w:rFonts w:ascii="仿宋_GB2312" w:eastAsia="仿宋_GB2312" w:hAnsi="宋体" w:hint="eastAsia"/>
          <w:sz w:val="32"/>
          <w:szCs w:val="32"/>
        </w:rPr>
        <w:t>基本原则</w:t>
      </w:r>
      <w:bookmarkEnd w:id="14"/>
      <w:bookmarkEnd w:id="16"/>
    </w:p>
    <w:p w14:paraId="6A2CE9EB" w14:textId="77777777" w:rsidR="00B224EB" w:rsidRPr="0045783A" w:rsidRDefault="00B224EB" w:rsidP="00C75A0F">
      <w:pPr>
        <w:numPr>
          <w:ilvl w:val="0"/>
          <w:numId w:val="22"/>
        </w:numPr>
        <w:tabs>
          <w:tab w:val="clear" w:pos="562"/>
          <w:tab w:val="num" w:pos="567"/>
        </w:tabs>
        <w:spacing w:line="360" w:lineRule="auto"/>
        <w:ind w:firstLine="147"/>
        <w:rPr>
          <w:rFonts w:ascii="仿宋_GB2312" w:eastAsia="仿宋_GB2312" w:hAnsi="宋体"/>
          <w:bCs/>
          <w:sz w:val="28"/>
          <w:szCs w:val="28"/>
        </w:rPr>
      </w:pPr>
      <w:r w:rsidRPr="0045783A">
        <w:rPr>
          <w:rFonts w:ascii="仿宋_GB2312" w:eastAsia="仿宋_GB2312" w:hAnsi="宋体" w:hint="eastAsia"/>
          <w:bCs/>
          <w:sz w:val="28"/>
          <w:szCs w:val="28"/>
        </w:rPr>
        <w:t>唯一性</w:t>
      </w:r>
    </w:p>
    <w:p w14:paraId="5816D1EF" w14:textId="77777777" w:rsidR="00B224EB" w:rsidRPr="0045783A" w:rsidRDefault="00B224EB" w:rsidP="00C75A0F">
      <w:pPr>
        <w:pStyle w:val="ab"/>
        <w:tabs>
          <w:tab w:val="num" w:pos="851"/>
        </w:tabs>
        <w:spacing w:after="0" w:line="360" w:lineRule="auto"/>
        <w:ind w:leftChars="337" w:left="708" w:firstLineChars="152" w:firstLine="426"/>
        <w:rPr>
          <w:rFonts w:ascii="仿宋_GB2312" w:eastAsia="仿宋_GB2312" w:hAnsi="宋体"/>
          <w:sz w:val="28"/>
          <w:szCs w:val="28"/>
        </w:rPr>
      </w:pPr>
      <w:r w:rsidRPr="0045783A">
        <w:rPr>
          <w:rFonts w:ascii="仿宋_GB2312" w:eastAsia="仿宋_GB2312" w:hAnsi="宋体" w:hint="eastAsia"/>
          <w:sz w:val="28"/>
          <w:szCs w:val="28"/>
        </w:rPr>
        <w:t>虽然一个编码对象可有很多不同名称，也可按各种不同方式对其进行描述；但是，在一个分类编码标准中，每一编码对象仅有一个赋予它的代码，一个代码只唯一表示一个编码对象。</w:t>
      </w:r>
    </w:p>
    <w:p w14:paraId="7E80976F" w14:textId="77777777" w:rsidR="00B224EB" w:rsidRPr="0045783A" w:rsidRDefault="00B224EB" w:rsidP="006D7E49">
      <w:pPr>
        <w:numPr>
          <w:ilvl w:val="0"/>
          <w:numId w:val="22"/>
        </w:numPr>
        <w:tabs>
          <w:tab w:val="clear" w:pos="562"/>
          <w:tab w:val="num" w:pos="0"/>
        </w:tabs>
        <w:spacing w:line="360" w:lineRule="auto"/>
        <w:ind w:firstLine="147"/>
        <w:rPr>
          <w:rFonts w:ascii="仿宋_GB2312" w:eastAsia="仿宋_GB2312" w:hAnsi="宋体"/>
          <w:bCs/>
          <w:sz w:val="28"/>
          <w:szCs w:val="28"/>
        </w:rPr>
      </w:pPr>
      <w:r w:rsidRPr="0045783A">
        <w:rPr>
          <w:rFonts w:ascii="仿宋_GB2312" w:eastAsia="仿宋_GB2312" w:hAnsi="宋体" w:hint="eastAsia"/>
          <w:bCs/>
          <w:sz w:val="28"/>
          <w:szCs w:val="28"/>
        </w:rPr>
        <w:t>可扩性</w:t>
      </w:r>
    </w:p>
    <w:p w14:paraId="263E86D2" w14:textId="77777777" w:rsidR="00B224EB" w:rsidRPr="0045783A" w:rsidRDefault="00B224EB" w:rsidP="00DD5427">
      <w:pPr>
        <w:pStyle w:val="ab"/>
        <w:spacing w:after="0" w:line="360" w:lineRule="auto"/>
        <w:ind w:leftChars="337" w:left="708" w:firstLineChars="152" w:firstLine="426"/>
        <w:rPr>
          <w:rFonts w:ascii="仿宋_GB2312" w:eastAsia="仿宋_GB2312" w:hAnsi="宋体"/>
          <w:sz w:val="28"/>
          <w:szCs w:val="28"/>
        </w:rPr>
      </w:pPr>
      <w:r w:rsidRPr="0045783A">
        <w:rPr>
          <w:rFonts w:ascii="仿宋_GB2312" w:eastAsia="仿宋_GB2312" w:hAnsi="宋体" w:hint="eastAsia"/>
          <w:sz w:val="28"/>
          <w:szCs w:val="28"/>
        </w:rPr>
        <w:t>代码结构必须能适应同类编码对象不断增加的需要，必须为新的编码对象留有足够的备用码，以适应不断扩充的需要。</w:t>
      </w:r>
    </w:p>
    <w:p w14:paraId="47C6E5C1" w14:textId="77777777" w:rsidR="00B224EB" w:rsidRPr="0045783A" w:rsidRDefault="00B224EB" w:rsidP="006D7E49">
      <w:pPr>
        <w:numPr>
          <w:ilvl w:val="0"/>
          <w:numId w:val="22"/>
        </w:numPr>
        <w:tabs>
          <w:tab w:val="clear" w:pos="562"/>
          <w:tab w:val="num" w:pos="0"/>
        </w:tabs>
        <w:spacing w:line="360" w:lineRule="auto"/>
        <w:ind w:firstLine="147"/>
        <w:rPr>
          <w:rFonts w:ascii="仿宋_GB2312" w:eastAsia="仿宋_GB2312" w:hAnsi="宋体"/>
          <w:bCs/>
          <w:sz w:val="28"/>
          <w:szCs w:val="28"/>
        </w:rPr>
      </w:pPr>
      <w:r w:rsidRPr="0045783A">
        <w:rPr>
          <w:rFonts w:ascii="仿宋_GB2312" w:eastAsia="仿宋_GB2312" w:hAnsi="宋体" w:hint="eastAsia"/>
          <w:bCs/>
          <w:sz w:val="28"/>
          <w:szCs w:val="28"/>
        </w:rPr>
        <w:t>简单性</w:t>
      </w:r>
    </w:p>
    <w:p w14:paraId="3468F12F" w14:textId="77777777" w:rsidR="00B224EB" w:rsidRPr="0045783A" w:rsidRDefault="00B224EB" w:rsidP="00DD5427">
      <w:pPr>
        <w:pStyle w:val="ab"/>
        <w:spacing w:after="0" w:line="360" w:lineRule="auto"/>
        <w:ind w:leftChars="337" w:left="708" w:firstLineChars="152" w:firstLine="426"/>
        <w:rPr>
          <w:rFonts w:ascii="仿宋_GB2312" w:eastAsia="仿宋_GB2312" w:hAnsi="宋体"/>
          <w:sz w:val="28"/>
          <w:szCs w:val="28"/>
        </w:rPr>
      </w:pPr>
      <w:r w:rsidRPr="0045783A">
        <w:rPr>
          <w:rFonts w:ascii="仿宋_GB2312" w:eastAsia="仿宋_GB2312" w:hAnsi="宋体" w:hint="eastAsia"/>
          <w:sz w:val="28"/>
          <w:szCs w:val="28"/>
        </w:rPr>
        <w:t>代码结构应尽量简单，长度尽量短，以便节省机器存储空间和减少代码的差错率；同时，提高机器处理的效率。</w:t>
      </w:r>
    </w:p>
    <w:p w14:paraId="38F96A45" w14:textId="77777777" w:rsidR="00B224EB" w:rsidRPr="0045783A" w:rsidRDefault="00B224EB" w:rsidP="006D7E49">
      <w:pPr>
        <w:numPr>
          <w:ilvl w:val="0"/>
          <w:numId w:val="22"/>
        </w:numPr>
        <w:tabs>
          <w:tab w:val="clear" w:pos="562"/>
          <w:tab w:val="num" w:pos="0"/>
        </w:tabs>
        <w:spacing w:line="360" w:lineRule="auto"/>
        <w:ind w:firstLine="147"/>
        <w:rPr>
          <w:rFonts w:ascii="仿宋_GB2312" w:eastAsia="仿宋_GB2312" w:hAnsi="宋体"/>
          <w:bCs/>
          <w:sz w:val="28"/>
          <w:szCs w:val="28"/>
        </w:rPr>
      </w:pPr>
      <w:r w:rsidRPr="0045783A">
        <w:rPr>
          <w:rFonts w:ascii="仿宋_GB2312" w:eastAsia="仿宋_GB2312" w:hAnsi="宋体" w:hint="eastAsia"/>
          <w:bCs/>
          <w:sz w:val="28"/>
          <w:szCs w:val="28"/>
        </w:rPr>
        <w:t>规范性</w:t>
      </w:r>
    </w:p>
    <w:p w14:paraId="536EBCDF" w14:textId="77777777" w:rsidR="00B224EB" w:rsidRPr="0045783A" w:rsidRDefault="00B224EB" w:rsidP="00DD5427">
      <w:pPr>
        <w:pStyle w:val="ab"/>
        <w:spacing w:after="0" w:line="360" w:lineRule="auto"/>
        <w:ind w:leftChars="337" w:left="708" w:firstLineChars="152" w:firstLine="426"/>
        <w:rPr>
          <w:rFonts w:ascii="仿宋_GB2312" w:eastAsia="仿宋_GB2312" w:hAnsi="宋体"/>
          <w:sz w:val="28"/>
          <w:szCs w:val="28"/>
        </w:rPr>
      </w:pPr>
      <w:r w:rsidRPr="0045783A">
        <w:rPr>
          <w:rFonts w:ascii="仿宋_GB2312" w:eastAsia="仿宋_GB2312" w:hAnsi="宋体" w:hint="eastAsia"/>
          <w:sz w:val="28"/>
          <w:szCs w:val="28"/>
        </w:rPr>
        <w:t>在一个信息编码标准中，代码的结构、类型以及编写格式必须统一。</w:t>
      </w:r>
    </w:p>
    <w:p w14:paraId="5A508EC0" w14:textId="77777777" w:rsidR="00B224EB" w:rsidRPr="0045783A" w:rsidRDefault="00B224EB" w:rsidP="006D7E49">
      <w:pPr>
        <w:numPr>
          <w:ilvl w:val="0"/>
          <w:numId w:val="22"/>
        </w:numPr>
        <w:tabs>
          <w:tab w:val="clear" w:pos="562"/>
          <w:tab w:val="num" w:pos="0"/>
        </w:tabs>
        <w:spacing w:line="360" w:lineRule="auto"/>
        <w:ind w:firstLine="147"/>
        <w:rPr>
          <w:rFonts w:ascii="仿宋_GB2312" w:eastAsia="仿宋_GB2312" w:hAnsi="宋体"/>
          <w:bCs/>
          <w:sz w:val="28"/>
          <w:szCs w:val="28"/>
        </w:rPr>
      </w:pPr>
      <w:r w:rsidRPr="0045783A">
        <w:rPr>
          <w:rFonts w:ascii="仿宋_GB2312" w:eastAsia="仿宋_GB2312" w:hAnsi="宋体" w:hint="eastAsia"/>
          <w:bCs/>
          <w:sz w:val="28"/>
          <w:szCs w:val="28"/>
        </w:rPr>
        <w:t>适用性</w:t>
      </w:r>
    </w:p>
    <w:p w14:paraId="5F81507D" w14:textId="77777777" w:rsidR="00B224EB" w:rsidRPr="0045783A" w:rsidRDefault="00B224EB" w:rsidP="00DD5427">
      <w:pPr>
        <w:pStyle w:val="ab"/>
        <w:spacing w:after="0" w:line="360" w:lineRule="auto"/>
        <w:ind w:leftChars="337" w:left="708" w:firstLineChars="152" w:firstLine="426"/>
        <w:rPr>
          <w:rFonts w:ascii="仿宋_GB2312" w:eastAsia="仿宋_GB2312" w:hAnsi="宋体"/>
          <w:sz w:val="28"/>
          <w:szCs w:val="28"/>
        </w:rPr>
      </w:pPr>
      <w:r w:rsidRPr="0045783A">
        <w:rPr>
          <w:rFonts w:ascii="仿宋_GB2312" w:eastAsia="仿宋_GB2312" w:hAnsi="宋体" w:hint="eastAsia"/>
          <w:sz w:val="28"/>
          <w:szCs w:val="28"/>
        </w:rPr>
        <w:t>代码要尽可能的反映分类对象的特点，便于记忆</w:t>
      </w:r>
      <w:r w:rsidR="00FE0771">
        <w:rPr>
          <w:rFonts w:ascii="仿宋_GB2312" w:eastAsia="仿宋_GB2312" w:hAnsi="宋体" w:hint="eastAsia"/>
          <w:sz w:val="28"/>
          <w:szCs w:val="28"/>
        </w:rPr>
        <w:t>和</w:t>
      </w:r>
      <w:r w:rsidRPr="0045783A">
        <w:rPr>
          <w:rFonts w:ascii="仿宋_GB2312" w:eastAsia="仿宋_GB2312" w:hAnsi="宋体" w:hint="eastAsia"/>
          <w:sz w:val="28"/>
          <w:szCs w:val="28"/>
        </w:rPr>
        <w:t>填写。</w:t>
      </w:r>
    </w:p>
    <w:p w14:paraId="7EF9A519" w14:textId="77777777" w:rsidR="00B224EB" w:rsidRPr="0045783A" w:rsidRDefault="00B224EB" w:rsidP="006D7E49">
      <w:pPr>
        <w:numPr>
          <w:ilvl w:val="0"/>
          <w:numId w:val="22"/>
        </w:numPr>
        <w:tabs>
          <w:tab w:val="clear" w:pos="562"/>
          <w:tab w:val="num" w:pos="0"/>
        </w:tabs>
        <w:spacing w:line="360" w:lineRule="auto"/>
        <w:ind w:firstLine="147"/>
        <w:rPr>
          <w:rFonts w:ascii="仿宋_GB2312" w:eastAsia="仿宋_GB2312" w:hAnsi="宋体"/>
          <w:bCs/>
          <w:sz w:val="28"/>
          <w:szCs w:val="28"/>
        </w:rPr>
      </w:pPr>
      <w:r w:rsidRPr="0045783A">
        <w:rPr>
          <w:rFonts w:ascii="仿宋_GB2312" w:eastAsia="仿宋_GB2312" w:hAnsi="宋体" w:hint="eastAsia"/>
          <w:bCs/>
          <w:sz w:val="28"/>
          <w:szCs w:val="28"/>
        </w:rPr>
        <w:t>合理性</w:t>
      </w:r>
    </w:p>
    <w:p w14:paraId="4A3F9A2E" w14:textId="77777777" w:rsidR="00B224EB" w:rsidRPr="0045783A" w:rsidRDefault="00B224EB" w:rsidP="00DD5427">
      <w:pPr>
        <w:pStyle w:val="ab"/>
        <w:spacing w:after="0" w:line="360" w:lineRule="auto"/>
        <w:ind w:leftChars="337" w:left="708" w:firstLineChars="152" w:firstLine="426"/>
        <w:rPr>
          <w:rFonts w:ascii="仿宋_GB2312" w:eastAsia="仿宋_GB2312" w:hAnsi="宋体"/>
          <w:sz w:val="28"/>
          <w:szCs w:val="28"/>
        </w:rPr>
      </w:pPr>
      <w:r w:rsidRPr="0045783A">
        <w:rPr>
          <w:rFonts w:ascii="仿宋_GB2312" w:eastAsia="仿宋_GB2312" w:hAnsi="宋体" w:hint="eastAsia"/>
          <w:sz w:val="28"/>
          <w:szCs w:val="28"/>
        </w:rPr>
        <w:t>代码结构要与分类体系相适应。</w:t>
      </w:r>
    </w:p>
    <w:p w14:paraId="050AB859" w14:textId="77777777" w:rsidR="00B224EB" w:rsidRPr="0045783A" w:rsidRDefault="00C75A0F" w:rsidP="00C75A0F">
      <w:pPr>
        <w:pStyle w:val="1"/>
        <w:pageBreakBefore w:val="0"/>
        <w:widowControl/>
        <w:numPr>
          <w:ilvl w:val="0"/>
          <w:numId w:val="30"/>
        </w:numPr>
        <w:tabs>
          <w:tab w:val="left" w:pos="432"/>
        </w:tabs>
        <w:spacing w:before="0" w:beforeAutospacing="0" w:after="0" w:afterAutospacing="0" w:line="360" w:lineRule="auto"/>
        <w:jc w:val="left"/>
        <w:rPr>
          <w:rFonts w:ascii="仿宋_GB2312" w:eastAsia="仿宋_GB2312" w:hAnsi="宋体"/>
          <w:sz w:val="32"/>
          <w:szCs w:val="32"/>
        </w:rPr>
      </w:pPr>
      <w:bookmarkStart w:id="17" w:name="_Toc120697633"/>
      <w:bookmarkStart w:id="18" w:name="_Toc294100049"/>
      <w:bookmarkStart w:id="19" w:name="_Toc325461347"/>
      <w:bookmarkStart w:id="20" w:name="_Toc54013156"/>
      <w:bookmarkEnd w:id="15"/>
      <w:r w:rsidRPr="0045783A">
        <w:rPr>
          <w:rFonts w:ascii="仿宋_GB2312" w:eastAsia="仿宋_GB2312" w:hAnsi="宋体" w:hint="eastAsia"/>
          <w:sz w:val="32"/>
          <w:szCs w:val="32"/>
        </w:rPr>
        <w:lastRenderedPageBreak/>
        <w:t>数据标准体系</w:t>
      </w:r>
      <w:bookmarkEnd w:id="17"/>
      <w:bookmarkEnd w:id="18"/>
      <w:bookmarkEnd w:id="19"/>
      <w:bookmarkEnd w:id="20"/>
    </w:p>
    <w:p w14:paraId="074ED573" w14:textId="77777777" w:rsidR="00B224EB" w:rsidRPr="0045783A" w:rsidRDefault="00E620AB" w:rsidP="0060054D">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学院</w:t>
      </w:r>
      <w:r w:rsidR="00C75A0F" w:rsidRPr="0045783A">
        <w:rPr>
          <w:rFonts w:ascii="仿宋_GB2312" w:eastAsia="仿宋_GB2312" w:hAnsi="宋体" w:hint="eastAsia"/>
          <w:sz w:val="28"/>
          <w:szCs w:val="28"/>
        </w:rPr>
        <w:t>数据</w:t>
      </w:r>
      <w:r w:rsidR="002B1257" w:rsidRPr="0045783A">
        <w:rPr>
          <w:rFonts w:ascii="仿宋_GB2312" w:eastAsia="仿宋_GB2312" w:hAnsi="宋体" w:hint="eastAsia"/>
          <w:sz w:val="28"/>
          <w:szCs w:val="28"/>
        </w:rPr>
        <w:t>标准包括</w:t>
      </w:r>
      <w:r w:rsidR="00410170" w:rsidRPr="0045783A">
        <w:rPr>
          <w:rFonts w:ascii="仿宋_GB2312" w:eastAsia="仿宋_GB2312" w:hAnsi="宋体" w:hint="eastAsia"/>
          <w:sz w:val="28"/>
          <w:szCs w:val="28"/>
        </w:rPr>
        <w:t>两个部分，一部分是</w:t>
      </w:r>
      <w:r w:rsidR="00251E9F">
        <w:rPr>
          <w:rFonts w:ascii="仿宋_GB2312" w:eastAsia="仿宋_GB2312" w:hAnsi="宋体" w:hint="eastAsia"/>
          <w:sz w:val="28"/>
          <w:szCs w:val="28"/>
        </w:rPr>
        <w:t>学院</w:t>
      </w:r>
      <w:r w:rsidR="002B1257" w:rsidRPr="0045783A">
        <w:rPr>
          <w:rFonts w:ascii="仿宋_GB2312" w:eastAsia="仿宋_GB2312" w:hAnsi="宋体" w:hint="eastAsia"/>
          <w:sz w:val="28"/>
          <w:szCs w:val="28"/>
        </w:rPr>
        <w:t>制定的</w:t>
      </w:r>
      <w:r w:rsidR="00B224EB" w:rsidRPr="0045783A">
        <w:rPr>
          <w:rFonts w:ascii="仿宋_GB2312" w:eastAsia="仿宋_GB2312" w:hAnsi="宋体" w:hint="eastAsia"/>
          <w:sz w:val="28"/>
          <w:szCs w:val="28"/>
        </w:rPr>
        <w:t>公共</w:t>
      </w:r>
      <w:r w:rsidR="002B1257" w:rsidRPr="0045783A">
        <w:rPr>
          <w:rFonts w:ascii="仿宋_GB2312" w:eastAsia="仿宋_GB2312" w:hAnsi="宋体" w:hint="eastAsia"/>
          <w:sz w:val="28"/>
          <w:szCs w:val="28"/>
        </w:rPr>
        <w:t>编码</w:t>
      </w:r>
      <w:r w:rsidR="00B224EB" w:rsidRPr="0045783A">
        <w:rPr>
          <w:rFonts w:ascii="仿宋_GB2312" w:eastAsia="仿宋_GB2312" w:hAnsi="宋体" w:hint="eastAsia"/>
          <w:sz w:val="28"/>
          <w:szCs w:val="28"/>
        </w:rPr>
        <w:t>标准</w:t>
      </w:r>
      <w:r w:rsidR="002B1257" w:rsidRPr="0045783A">
        <w:rPr>
          <w:rFonts w:ascii="仿宋_GB2312" w:eastAsia="仿宋_GB2312" w:hAnsi="宋体" w:hint="eastAsia"/>
          <w:sz w:val="28"/>
          <w:szCs w:val="28"/>
        </w:rPr>
        <w:t>规范</w:t>
      </w:r>
      <w:r w:rsidR="00B224EB" w:rsidRPr="0045783A">
        <w:rPr>
          <w:rFonts w:ascii="仿宋_GB2312" w:eastAsia="仿宋_GB2312" w:hAnsi="宋体" w:hint="eastAsia"/>
          <w:sz w:val="28"/>
          <w:szCs w:val="28"/>
        </w:rPr>
        <w:t>和</w:t>
      </w:r>
      <w:r w:rsidR="002B1257" w:rsidRPr="0045783A">
        <w:rPr>
          <w:rFonts w:ascii="仿宋_GB2312" w:eastAsia="仿宋_GB2312" w:hAnsi="宋体" w:hint="eastAsia"/>
          <w:sz w:val="28"/>
          <w:szCs w:val="28"/>
        </w:rPr>
        <w:t>业务编码</w:t>
      </w:r>
      <w:r w:rsidR="00B224EB" w:rsidRPr="0045783A">
        <w:rPr>
          <w:rFonts w:ascii="仿宋_GB2312" w:eastAsia="仿宋_GB2312" w:hAnsi="宋体" w:hint="eastAsia"/>
          <w:sz w:val="28"/>
          <w:szCs w:val="28"/>
        </w:rPr>
        <w:t>标准</w:t>
      </w:r>
      <w:r w:rsidR="002B1257" w:rsidRPr="0045783A">
        <w:rPr>
          <w:rFonts w:ascii="仿宋_GB2312" w:eastAsia="仿宋_GB2312" w:hAnsi="宋体" w:hint="eastAsia"/>
          <w:sz w:val="28"/>
          <w:szCs w:val="28"/>
        </w:rPr>
        <w:t>规范，</w:t>
      </w:r>
      <w:r w:rsidR="00410170" w:rsidRPr="0045783A">
        <w:rPr>
          <w:rFonts w:ascii="仿宋_GB2312" w:eastAsia="仿宋_GB2312" w:hAnsi="宋体" w:hint="eastAsia"/>
          <w:sz w:val="28"/>
          <w:szCs w:val="28"/>
        </w:rPr>
        <w:t>简称为</w:t>
      </w:r>
      <w:r w:rsidR="00251E9F">
        <w:rPr>
          <w:rFonts w:ascii="仿宋_GB2312" w:eastAsia="仿宋_GB2312" w:hAnsi="宋体" w:hint="eastAsia"/>
          <w:sz w:val="28"/>
          <w:szCs w:val="28"/>
        </w:rPr>
        <w:t>院</w:t>
      </w:r>
      <w:r w:rsidR="00410170" w:rsidRPr="0045783A">
        <w:rPr>
          <w:rFonts w:ascii="仿宋_GB2312" w:eastAsia="仿宋_GB2312" w:hAnsi="宋体" w:hint="eastAsia"/>
          <w:sz w:val="28"/>
          <w:szCs w:val="28"/>
        </w:rPr>
        <w:t>标；一部分是</w:t>
      </w:r>
      <w:r w:rsidR="00CF3489">
        <w:rPr>
          <w:rFonts w:ascii="仿宋_GB2312" w:eastAsia="仿宋_GB2312" w:hAnsi="宋体" w:hint="eastAsia"/>
          <w:sz w:val="28"/>
          <w:szCs w:val="28"/>
        </w:rPr>
        <w:t>学院</w:t>
      </w:r>
      <w:r w:rsidR="00410170" w:rsidRPr="0045783A">
        <w:rPr>
          <w:rFonts w:ascii="仿宋_GB2312" w:eastAsia="仿宋_GB2312" w:hAnsi="宋体" w:hint="eastAsia"/>
          <w:sz w:val="28"/>
          <w:szCs w:val="28"/>
        </w:rPr>
        <w:t>引用的相关国家标准、教育部教育管理信息化标准以及其他相关行业标准，简称为国标、部标和行标。</w:t>
      </w:r>
      <w:r w:rsidR="00C75A0F" w:rsidRPr="0045783A">
        <w:rPr>
          <w:rFonts w:ascii="仿宋_GB2312" w:eastAsia="仿宋_GB2312" w:hAnsi="宋体" w:hint="eastAsia"/>
          <w:sz w:val="28"/>
          <w:szCs w:val="28"/>
        </w:rPr>
        <w:t>原则上</w:t>
      </w:r>
      <w:r w:rsidR="000412DB">
        <w:rPr>
          <w:rFonts w:ascii="仿宋_GB2312" w:eastAsia="仿宋_GB2312" w:hAnsi="宋体" w:hint="eastAsia"/>
          <w:sz w:val="28"/>
          <w:szCs w:val="28"/>
        </w:rPr>
        <w:t>学院</w:t>
      </w:r>
      <w:r w:rsidR="00C75A0F" w:rsidRPr="0045783A">
        <w:rPr>
          <w:rFonts w:ascii="仿宋_GB2312" w:eastAsia="仿宋_GB2312" w:hAnsi="宋体" w:hint="eastAsia"/>
          <w:sz w:val="28"/>
          <w:szCs w:val="28"/>
        </w:rPr>
        <w:t>制定的数据标准应首先遵从国家标准、教育部标准和相关行业标准。</w:t>
      </w:r>
    </w:p>
    <w:p w14:paraId="765F4935" w14:textId="77777777" w:rsidR="00C75A0F" w:rsidRPr="0045783A" w:rsidRDefault="00204C00" w:rsidP="00C75A0F">
      <w:pPr>
        <w:pStyle w:val="1"/>
        <w:pageBreakBefore w:val="0"/>
        <w:widowControl/>
        <w:numPr>
          <w:ilvl w:val="0"/>
          <w:numId w:val="30"/>
        </w:numPr>
        <w:tabs>
          <w:tab w:val="left" w:pos="432"/>
        </w:tabs>
        <w:spacing w:before="0" w:beforeAutospacing="0" w:after="0" w:afterAutospacing="0" w:line="360" w:lineRule="auto"/>
        <w:jc w:val="left"/>
        <w:rPr>
          <w:rFonts w:ascii="仿宋_GB2312" w:eastAsia="仿宋_GB2312" w:hAnsi="宋体"/>
          <w:sz w:val="32"/>
          <w:szCs w:val="32"/>
        </w:rPr>
      </w:pPr>
      <w:bookmarkStart w:id="21" w:name="_Toc54013157"/>
      <w:bookmarkStart w:id="22" w:name="_Toc264488831"/>
      <w:bookmarkStart w:id="23" w:name="_Toc294100050"/>
      <w:bookmarkStart w:id="24" w:name="_Toc325461348"/>
      <w:r w:rsidRPr="0045783A">
        <w:rPr>
          <w:rFonts w:ascii="仿宋_GB2312" w:eastAsia="仿宋_GB2312" w:hAnsi="宋体" w:hint="eastAsia"/>
          <w:sz w:val="32"/>
          <w:szCs w:val="32"/>
        </w:rPr>
        <w:t>标准制定部门职责</w:t>
      </w:r>
      <w:bookmarkEnd w:id="21"/>
    </w:p>
    <w:p w14:paraId="40886B71" w14:textId="77777777" w:rsidR="00204C00" w:rsidRDefault="00C7197E" w:rsidP="00204C00">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信息</w:t>
      </w:r>
      <w:r w:rsidR="0044200A">
        <w:rPr>
          <w:rFonts w:ascii="仿宋_GB2312" w:eastAsia="仿宋_GB2312" w:hAnsi="宋体" w:hint="eastAsia"/>
          <w:sz w:val="28"/>
          <w:szCs w:val="28"/>
        </w:rPr>
        <w:t>网络中心</w:t>
      </w:r>
      <w:r w:rsidR="00204C00" w:rsidRPr="0045783A">
        <w:rPr>
          <w:rFonts w:ascii="仿宋_GB2312" w:eastAsia="仿宋_GB2312" w:hAnsi="宋体" w:hint="eastAsia"/>
          <w:sz w:val="28"/>
          <w:szCs w:val="28"/>
        </w:rPr>
        <w:t>是</w:t>
      </w:r>
      <w:r w:rsidR="00B146F1">
        <w:rPr>
          <w:rFonts w:ascii="仿宋_GB2312" w:eastAsia="仿宋_GB2312" w:hAnsi="宋体" w:hint="eastAsia"/>
          <w:sz w:val="28"/>
          <w:szCs w:val="28"/>
        </w:rPr>
        <w:t>学院</w:t>
      </w:r>
      <w:r w:rsidR="00204C00" w:rsidRPr="0045783A">
        <w:rPr>
          <w:rFonts w:ascii="仿宋_GB2312" w:eastAsia="仿宋_GB2312" w:hAnsi="宋体" w:hint="eastAsia"/>
          <w:sz w:val="28"/>
          <w:szCs w:val="28"/>
        </w:rPr>
        <w:t>数据标准规范的统筹管理和监督部门，各业务单位负责相应源头数据的数据标准和接口标准的制定和相关解释工作；</w:t>
      </w:r>
    </w:p>
    <w:p w14:paraId="4C8EAB30" w14:textId="77777777" w:rsidR="00054C76" w:rsidRDefault="00C85A69" w:rsidP="00204C00">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党政办公室</w:t>
      </w:r>
      <w:r w:rsidR="00054C76">
        <w:rPr>
          <w:rFonts w:ascii="仿宋_GB2312" w:eastAsia="仿宋_GB2312" w:hAnsi="宋体" w:hint="eastAsia"/>
          <w:sz w:val="28"/>
          <w:szCs w:val="28"/>
        </w:rPr>
        <w:t>：</w:t>
      </w:r>
      <w:r w:rsidR="00054C76">
        <w:rPr>
          <w:rFonts w:ascii="仿宋_GB2312" w:eastAsia="仿宋_GB2312" w:hAnsi="宋体"/>
          <w:sz w:val="28"/>
          <w:szCs w:val="28"/>
        </w:rPr>
        <w:t>负责</w:t>
      </w:r>
      <w:r w:rsidR="00441F9A">
        <w:rPr>
          <w:rFonts w:ascii="仿宋_GB2312" w:eastAsia="仿宋_GB2312" w:hAnsi="宋体" w:hint="eastAsia"/>
          <w:sz w:val="28"/>
          <w:szCs w:val="28"/>
        </w:rPr>
        <w:t>学院</w:t>
      </w:r>
      <w:r w:rsidR="00054C76">
        <w:rPr>
          <w:rFonts w:ascii="仿宋_GB2312" w:eastAsia="仿宋_GB2312" w:hAnsi="宋体"/>
          <w:sz w:val="28"/>
          <w:szCs w:val="28"/>
        </w:rPr>
        <w:t>基础信息</w:t>
      </w:r>
      <w:r w:rsidR="00054C76">
        <w:rPr>
          <w:rFonts w:ascii="仿宋_GB2312" w:eastAsia="仿宋_GB2312" w:hAnsi="宋体" w:hint="eastAsia"/>
          <w:sz w:val="28"/>
          <w:szCs w:val="28"/>
        </w:rPr>
        <w:t>、</w:t>
      </w:r>
      <w:r w:rsidR="00441F9A">
        <w:rPr>
          <w:rFonts w:ascii="仿宋_GB2312" w:eastAsia="仿宋_GB2312" w:hAnsi="宋体" w:hint="eastAsia"/>
          <w:sz w:val="28"/>
          <w:szCs w:val="28"/>
        </w:rPr>
        <w:t>院</w:t>
      </w:r>
      <w:r w:rsidR="00054C76">
        <w:rPr>
          <w:rFonts w:ascii="仿宋_GB2312" w:eastAsia="仿宋_GB2312" w:hAnsi="宋体"/>
          <w:sz w:val="28"/>
          <w:szCs w:val="28"/>
        </w:rPr>
        <w:t>委会</w:t>
      </w:r>
      <w:r w:rsidR="00054C76">
        <w:rPr>
          <w:rFonts w:ascii="仿宋_GB2312" w:eastAsia="仿宋_GB2312" w:hAnsi="宋体" w:hint="eastAsia"/>
          <w:sz w:val="28"/>
          <w:szCs w:val="28"/>
        </w:rPr>
        <w:t>、</w:t>
      </w:r>
      <w:r w:rsidR="00441F9A">
        <w:rPr>
          <w:rFonts w:ascii="仿宋_GB2312" w:eastAsia="仿宋_GB2312" w:hAnsi="宋体" w:hint="eastAsia"/>
          <w:sz w:val="28"/>
          <w:szCs w:val="28"/>
        </w:rPr>
        <w:t>院</w:t>
      </w:r>
      <w:r w:rsidR="00054C76">
        <w:rPr>
          <w:rFonts w:ascii="仿宋_GB2312" w:eastAsia="仿宋_GB2312" w:hAnsi="宋体" w:hint="eastAsia"/>
          <w:sz w:val="28"/>
          <w:szCs w:val="28"/>
        </w:rPr>
        <w:t>委会</w:t>
      </w:r>
      <w:r w:rsidR="00054C76">
        <w:rPr>
          <w:rFonts w:ascii="仿宋_GB2312" w:eastAsia="仿宋_GB2312" w:hAnsi="宋体"/>
          <w:sz w:val="28"/>
          <w:szCs w:val="28"/>
        </w:rPr>
        <w:t>成员</w:t>
      </w:r>
      <w:r w:rsidR="00054C76">
        <w:rPr>
          <w:rFonts w:ascii="仿宋_GB2312" w:eastAsia="仿宋_GB2312" w:hAnsi="宋体" w:hint="eastAsia"/>
          <w:sz w:val="28"/>
          <w:szCs w:val="28"/>
        </w:rPr>
        <w:t>等</w:t>
      </w:r>
      <w:r w:rsidR="00E620AB">
        <w:rPr>
          <w:rFonts w:ascii="仿宋_GB2312" w:eastAsia="仿宋_GB2312" w:hAnsi="宋体" w:hint="eastAsia"/>
          <w:sz w:val="28"/>
          <w:szCs w:val="28"/>
        </w:rPr>
        <w:t>学院</w:t>
      </w:r>
      <w:r w:rsidR="00054C76">
        <w:rPr>
          <w:rFonts w:ascii="仿宋_GB2312" w:eastAsia="仿宋_GB2312" w:hAnsi="宋体" w:hint="eastAsia"/>
          <w:sz w:val="28"/>
          <w:szCs w:val="28"/>
        </w:rPr>
        <w:t>相关信息的数据标准制定和管理</w:t>
      </w:r>
      <w:r w:rsidR="00054C76" w:rsidRPr="0045783A">
        <w:rPr>
          <w:rFonts w:ascii="仿宋_GB2312" w:eastAsia="仿宋_GB2312" w:hAnsi="宋体" w:hint="eastAsia"/>
          <w:sz w:val="28"/>
          <w:szCs w:val="28"/>
        </w:rPr>
        <w:t>工作</w:t>
      </w:r>
      <w:r w:rsidR="00054C76">
        <w:rPr>
          <w:rFonts w:ascii="仿宋_GB2312" w:eastAsia="仿宋_GB2312" w:hAnsi="宋体" w:hint="eastAsia"/>
          <w:sz w:val="28"/>
          <w:szCs w:val="28"/>
        </w:rPr>
        <w:t>；</w:t>
      </w:r>
    </w:p>
    <w:p w14:paraId="184A21D0" w14:textId="77777777" w:rsidR="00204C00" w:rsidRDefault="006A00B2" w:rsidP="00204C00">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党政办公室</w:t>
      </w:r>
      <w:r w:rsidR="001C129F" w:rsidRPr="0045783A">
        <w:rPr>
          <w:rFonts w:ascii="仿宋_GB2312" w:eastAsia="仿宋_GB2312" w:hAnsi="宋体" w:hint="eastAsia"/>
          <w:sz w:val="28"/>
          <w:szCs w:val="28"/>
        </w:rPr>
        <w:t>人事</w:t>
      </w:r>
      <w:r w:rsidR="00C85A69">
        <w:rPr>
          <w:rFonts w:ascii="仿宋_GB2312" w:eastAsia="仿宋_GB2312" w:hAnsi="宋体" w:hint="eastAsia"/>
          <w:sz w:val="28"/>
          <w:szCs w:val="28"/>
        </w:rPr>
        <w:t>部门</w:t>
      </w:r>
      <w:r w:rsidR="00D74CC0">
        <w:rPr>
          <w:rFonts w:ascii="仿宋_GB2312" w:eastAsia="仿宋_GB2312" w:hAnsi="宋体" w:hint="eastAsia"/>
          <w:sz w:val="28"/>
          <w:szCs w:val="28"/>
        </w:rPr>
        <w:t>：负责组织机构代码、教职工编号、</w:t>
      </w:r>
      <w:r w:rsidR="00EB479B">
        <w:rPr>
          <w:rFonts w:ascii="仿宋_GB2312" w:eastAsia="仿宋_GB2312" w:hAnsi="宋体" w:hint="eastAsia"/>
          <w:sz w:val="28"/>
          <w:szCs w:val="28"/>
        </w:rPr>
        <w:t>教职工基本信息、考核、薪资、岗位、培养、高端人才等人事相关信息的数据标准制定和管理</w:t>
      </w:r>
      <w:r w:rsidR="0076217C" w:rsidRPr="0045783A">
        <w:rPr>
          <w:rFonts w:ascii="仿宋_GB2312" w:eastAsia="仿宋_GB2312" w:hAnsi="宋体" w:hint="eastAsia"/>
          <w:sz w:val="28"/>
          <w:szCs w:val="28"/>
        </w:rPr>
        <w:t>工作</w:t>
      </w:r>
      <w:r w:rsidR="00EB479B">
        <w:rPr>
          <w:rFonts w:ascii="仿宋_GB2312" w:eastAsia="仿宋_GB2312" w:hAnsi="宋体" w:hint="eastAsia"/>
          <w:sz w:val="28"/>
          <w:szCs w:val="28"/>
        </w:rPr>
        <w:t>；</w:t>
      </w:r>
    </w:p>
    <w:p w14:paraId="6EFFE613" w14:textId="77777777" w:rsidR="00EC1902" w:rsidRPr="00B945CC" w:rsidRDefault="00EC1902" w:rsidP="00EC1902">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党政办公室</w:t>
      </w:r>
      <w:r>
        <w:rPr>
          <w:rFonts w:ascii="仿宋_GB2312" w:eastAsia="仿宋_GB2312" w:hAnsi="宋体"/>
          <w:sz w:val="28"/>
          <w:szCs w:val="28"/>
        </w:rPr>
        <w:t>档案</w:t>
      </w:r>
      <w:r w:rsidR="00AC4D77">
        <w:rPr>
          <w:rFonts w:ascii="仿宋_GB2312" w:eastAsia="仿宋_GB2312" w:hAnsi="宋体" w:hint="eastAsia"/>
          <w:sz w:val="28"/>
          <w:szCs w:val="28"/>
        </w:rPr>
        <w:t>部门</w:t>
      </w:r>
      <w:r>
        <w:rPr>
          <w:rFonts w:ascii="仿宋_GB2312" w:eastAsia="仿宋_GB2312" w:hAnsi="宋体" w:hint="eastAsia"/>
          <w:sz w:val="28"/>
          <w:szCs w:val="28"/>
        </w:rPr>
        <w:t>：负责档案编号、档案基本信息、档案分类、存管等档案相关信息的数据标准制定和管理</w:t>
      </w:r>
      <w:r w:rsidRPr="0045783A">
        <w:rPr>
          <w:rFonts w:ascii="仿宋_GB2312" w:eastAsia="仿宋_GB2312" w:hAnsi="宋体" w:hint="eastAsia"/>
          <w:sz w:val="28"/>
          <w:szCs w:val="28"/>
        </w:rPr>
        <w:t>工作</w:t>
      </w:r>
      <w:r>
        <w:rPr>
          <w:rFonts w:ascii="仿宋_GB2312" w:eastAsia="仿宋_GB2312" w:hAnsi="宋体" w:hint="eastAsia"/>
          <w:sz w:val="28"/>
          <w:szCs w:val="28"/>
        </w:rPr>
        <w:t>；</w:t>
      </w:r>
    </w:p>
    <w:p w14:paraId="6A2A6BF9" w14:textId="77777777" w:rsidR="00EC1902" w:rsidRPr="00EC1902" w:rsidRDefault="00EC1902" w:rsidP="00EC1902">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sz w:val="28"/>
          <w:szCs w:val="28"/>
        </w:rPr>
        <w:t>组织</w:t>
      </w:r>
      <w:r>
        <w:rPr>
          <w:rFonts w:ascii="仿宋_GB2312" w:eastAsia="仿宋_GB2312" w:hAnsi="宋体" w:hint="eastAsia"/>
          <w:sz w:val="28"/>
          <w:szCs w:val="28"/>
        </w:rPr>
        <w:t>宣传部：</w:t>
      </w:r>
      <w:r>
        <w:rPr>
          <w:rFonts w:ascii="仿宋_GB2312" w:eastAsia="仿宋_GB2312" w:hAnsi="宋体"/>
          <w:sz w:val="28"/>
          <w:szCs w:val="28"/>
        </w:rPr>
        <w:t>负责党组织</w:t>
      </w:r>
      <w:r>
        <w:rPr>
          <w:rFonts w:ascii="仿宋_GB2312" w:eastAsia="仿宋_GB2312" w:hAnsi="宋体" w:hint="eastAsia"/>
          <w:sz w:val="28"/>
          <w:szCs w:val="28"/>
        </w:rPr>
        <w:t>、</w:t>
      </w:r>
      <w:r>
        <w:rPr>
          <w:rFonts w:ascii="仿宋_GB2312" w:eastAsia="仿宋_GB2312" w:hAnsi="宋体"/>
          <w:sz w:val="28"/>
          <w:szCs w:val="28"/>
        </w:rPr>
        <w:t>党政干部</w:t>
      </w:r>
      <w:r>
        <w:rPr>
          <w:rFonts w:ascii="仿宋_GB2312" w:eastAsia="仿宋_GB2312" w:hAnsi="宋体" w:hint="eastAsia"/>
          <w:sz w:val="28"/>
          <w:szCs w:val="28"/>
        </w:rPr>
        <w:t>、</w:t>
      </w:r>
      <w:r>
        <w:rPr>
          <w:rFonts w:ascii="仿宋_GB2312" w:eastAsia="仿宋_GB2312" w:hAnsi="宋体"/>
          <w:sz w:val="28"/>
          <w:szCs w:val="28"/>
        </w:rPr>
        <w:t>学生党员</w:t>
      </w:r>
      <w:r>
        <w:rPr>
          <w:rFonts w:ascii="仿宋_GB2312" w:eastAsia="仿宋_GB2312" w:hAnsi="宋体" w:hint="eastAsia"/>
          <w:sz w:val="28"/>
          <w:szCs w:val="28"/>
        </w:rPr>
        <w:t>、民主党派、</w:t>
      </w:r>
      <w:r>
        <w:rPr>
          <w:rFonts w:ascii="仿宋_GB2312" w:eastAsia="仿宋_GB2312" w:hAnsi="宋体"/>
          <w:sz w:val="28"/>
          <w:szCs w:val="28"/>
        </w:rPr>
        <w:t>侨情管理等信息的</w:t>
      </w:r>
      <w:r>
        <w:rPr>
          <w:rFonts w:ascii="仿宋_GB2312" w:eastAsia="仿宋_GB2312" w:hAnsi="宋体" w:hint="eastAsia"/>
          <w:sz w:val="28"/>
          <w:szCs w:val="28"/>
        </w:rPr>
        <w:t>数据标准制定和管理</w:t>
      </w:r>
      <w:r w:rsidRPr="0045783A">
        <w:rPr>
          <w:rFonts w:ascii="仿宋_GB2312" w:eastAsia="仿宋_GB2312" w:hAnsi="宋体" w:hint="eastAsia"/>
          <w:sz w:val="28"/>
          <w:szCs w:val="28"/>
        </w:rPr>
        <w:t>工作</w:t>
      </w:r>
      <w:r>
        <w:rPr>
          <w:rFonts w:ascii="仿宋_GB2312" w:eastAsia="仿宋_GB2312" w:hAnsi="宋体" w:hint="eastAsia"/>
          <w:sz w:val="28"/>
          <w:szCs w:val="28"/>
        </w:rPr>
        <w:t>；</w:t>
      </w:r>
    </w:p>
    <w:p w14:paraId="787D2012" w14:textId="77777777" w:rsidR="001C129F" w:rsidRPr="00B53063" w:rsidRDefault="001C129F" w:rsidP="00B53063">
      <w:pPr>
        <w:pStyle w:val="af2"/>
        <w:numPr>
          <w:ilvl w:val="0"/>
          <w:numId w:val="31"/>
        </w:numPr>
        <w:spacing w:line="360" w:lineRule="auto"/>
        <w:ind w:firstLineChars="0"/>
        <w:rPr>
          <w:rFonts w:ascii="仿宋_GB2312" w:eastAsia="仿宋_GB2312" w:hAnsi="宋体"/>
          <w:sz w:val="28"/>
          <w:szCs w:val="28"/>
        </w:rPr>
      </w:pPr>
      <w:r w:rsidRPr="0045783A">
        <w:rPr>
          <w:rFonts w:ascii="仿宋_GB2312" w:eastAsia="仿宋_GB2312" w:hAnsi="宋体" w:hint="eastAsia"/>
          <w:sz w:val="28"/>
          <w:szCs w:val="28"/>
        </w:rPr>
        <w:t>财务处</w:t>
      </w:r>
      <w:r w:rsidR="00EB479B">
        <w:rPr>
          <w:rFonts w:ascii="仿宋_GB2312" w:eastAsia="仿宋_GB2312" w:hAnsi="宋体" w:hint="eastAsia"/>
          <w:sz w:val="28"/>
          <w:szCs w:val="28"/>
        </w:rPr>
        <w:t>：</w:t>
      </w:r>
      <w:r w:rsidR="00B53063">
        <w:rPr>
          <w:rFonts w:ascii="仿宋_GB2312" w:eastAsia="仿宋_GB2312" w:hAnsi="宋体" w:hint="eastAsia"/>
          <w:sz w:val="28"/>
          <w:szCs w:val="28"/>
        </w:rPr>
        <w:t>负责科目、项目、工资、酬金、往来、资产、学生</w:t>
      </w:r>
      <w:r w:rsidR="003C1364">
        <w:rPr>
          <w:rFonts w:ascii="仿宋_GB2312" w:eastAsia="仿宋_GB2312" w:hAnsi="宋体" w:hint="eastAsia"/>
          <w:sz w:val="28"/>
          <w:szCs w:val="28"/>
        </w:rPr>
        <w:t>收</w:t>
      </w:r>
      <w:r w:rsidR="00B53063">
        <w:rPr>
          <w:rFonts w:ascii="仿宋_GB2312" w:eastAsia="仿宋_GB2312" w:hAnsi="宋体" w:hint="eastAsia"/>
          <w:sz w:val="28"/>
          <w:szCs w:val="28"/>
        </w:rPr>
        <w:t>发费用等</w:t>
      </w:r>
      <w:r w:rsidR="00615956">
        <w:rPr>
          <w:rFonts w:ascii="仿宋_GB2312" w:eastAsia="仿宋_GB2312" w:hAnsi="宋体" w:hint="eastAsia"/>
          <w:sz w:val="28"/>
          <w:szCs w:val="28"/>
        </w:rPr>
        <w:t>财务</w:t>
      </w:r>
      <w:r w:rsidR="00B53063">
        <w:rPr>
          <w:rFonts w:ascii="仿宋_GB2312" w:eastAsia="仿宋_GB2312" w:hAnsi="宋体" w:hint="eastAsia"/>
          <w:sz w:val="28"/>
          <w:szCs w:val="28"/>
        </w:rPr>
        <w:t>相关信息的数据标准制定和管理</w:t>
      </w:r>
      <w:r w:rsidR="0076217C" w:rsidRPr="0045783A">
        <w:rPr>
          <w:rFonts w:ascii="仿宋_GB2312" w:eastAsia="仿宋_GB2312" w:hAnsi="宋体" w:hint="eastAsia"/>
          <w:sz w:val="28"/>
          <w:szCs w:val="28"/>
        </w:rPr>
        <w:t>工作</w:t>
      </w:r>
      <w:r w:rsidR="00B53063">
        <w:rPr>
          <w:rFonts w:ascii="仿宋_GB2312" w:eastAsia="仿宋_GB2312" w:hAnsi="宋体" w:hint="eastAsia"/>
          <w:sz w:val="28"/>
          <w:szCs w:val="28"/>
        </w:rPr>
        <w:t>；</w:t>
      </w:r>
    </w:p>
    <w:p w14:paraId="734452F7" w14:textId="77777777" w:rsidR="001C129F" w:rsidRPr="0045783A" w:rsidRDefault="009E4C41" w:rsidP="00204C00">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财务处资产管理</w:t>
      </w:r>
      <w:r w:rsidR="0009326B">
        <w:rPr>
          <w:rFonts w:ascii="仿宋_GB2312" w:eastAsia="仿宋_GB2312" w:hAnsi="宋体" w:hint="eastAsia"/>
          <w:sz w:val="28"/>
          <w:szCs w:val="28"/>
        </w:rPr>
        <w:t>部门</w:t>
      </w:r>
      <w:r w:rsidR="00B53063">
        <w:rPr>
          <w:rFonts w:ascii="仿宋_GB2312" w:eastAsia="仿宋_GB2312" w:hAnsi="宋体" w:hint="eastAsia"/>
          <w:sz w:val="28"/>
          <w:szCs w:val="28"/>
        </w:rPr>
        <w:t>：负责</w:t>
      </w:r>
      <w:r w:rsidR="00E620AB">
        <w:rPr>
          <w:rFonts w:ascii="仿宋_GB2312" w:eastAsia="仿宋_GB2312" w:hAnsi="宋体" w:hint="eastAsia"/>
          <w:sz w:val="28"/>
          <w:szCs w:val="28"/>
        </w:rPr>
        <w:t>学院</w:t>
      </w:r>
      <w:r w:rsidR="00B53063" w:rsidRPr="00B53063">
        <w:rPr>
          <w:rFonts w:ascii="仿宋_GB2312" w:eastAsia="仿宋_GB2312" w:hAnsi="宋体" w:hint="eastAsia"/>
          <w:sz w:val="28"/>
          <w:szCs w:val="28"/>
        </w:rPr>
        <w:t>用地、房产建筑物、</w:t>
      </w:r>
      <w:r w:rsidR="00615956">
        <w:rPr>
          <w:rFonts w:ascii="仿宋_GB2312" w:eastAsia="仿宋_GB2312" w:hAnsi="宋体" w:hint="eastAsia"/>
          <w:sz w:val="28"/>
          <w:szCs w:val="28"/>
        </w:rPr>
        <w:t>实验室、</w:t>
      </w:r>
      <w:r w:rsidR="00B53063" w:rsidRPr="00B53063">
        <w:rPr>
          <w:rFonts w:ascii="仿宋_GB2312" w:eastAsia="仿宋_GB2312" w:hAnsi="宋体" w:hint="eastAsia"/>
          <w:sz w:val="28"/>
          <w:szCs w:val="28"/>
        </w:rPr>
        <w:lastRenderedPageBreak/>
        <w:t>设施设备</w:t>
      </w:r>
      <w:r w:rsidR="00615956">
        <w:rPr>
          <w:rFonts w:ascii="仿宋_GB2312" w:eastAsia="仿宋_GB2312" w:hAnsi="宋体" w:hint="eastAsia"/>
          <w:sz w:val="28"/>
          <w:szCs w:val="28"/>
        </w:rPr>
        <w:t>、</w:t>
      </w:r>
      <w:r w:rsidR="00B53063" w:rsidRPr="00B53063">
        <w:rPr>
          <w:rFonts w:ascii="仿宋_GB2312" w:eastAsia="仿宋_GB2312" w:hAnsi="宋体" w:hint="eastAsia"/>
          <w:sz w:val="28"/>
          <w:szCs w:val="28"/>
        </w:rPr>
        <w:t>仪器</w:t>
      </w:r>
      <w:r w:rsidR="00615956">
        <w:rPr>
          <w:rFonts w:ascii="仿宋_GB2312" w:eastAsia="仿宋_GB2312" w:hAnsi="宋体" w:hint="eastAsia"/>
          <w:sz w:val="28"/>
          <w:szCs w:val="28"/>
        </w:rPr>
        <w:t>、</w:t>
      </w:r>
      <w:r w:rsidR="00B53063" w:rsidRPr="00B53063">
        <w:rPr>
          <w:rFonts w:ascii="仿宋_GB2312" w:eastAsia="仿宋_GB2312" w:hAnsi="宋体" w:hint="eastAsia"/>
          <w:sz w:val="28"/>
          <w:szCs w:val="28"/>
        </w:rPr>
        <w:t>软件资源</w:t>
      </w:r>
      <w:r w:rsidR="00615956">
        <w:rPr>
          <w:rFonts w:ascii="仿宋_GB2312" w:eastAsia="仿宋_GB2312" w:hAnsi="宋体" w:hint="eastAsia"/>
          <w:sz w:val="28"/>
          <w:szCs w:val="28"/>
        </w:rPr>
        <w:t>等资产相关</w:t>
      </w:r>
      <w:r w:rsidR="00B53063" w:rsidRPr="00B53063">
        <w:rPr>
          <w:rFonts w:ascii="仿宋_GB2312" w:eastAsia="仿宋_GB2312" w:hAnsi="宋体" w:hint="eastAsia"/>
          <w:sz w:val="28"/>
          <w:szCs w:val="28"/>
        </w:rPr>
        <w:t>信息</w:t>
      </w:r>
      <w:r w:rsidR="00615956">
        <w:rPr>
          <w:rFonts w:ascii="仿宋_GB2312" w:eastAsia="仿宋_GB2312" w:hAnsi="宋体" w:hint="eastAsia"/>
          <w:sz w:val="28"/>
          <w:szCs w:val="28"/>
        </w:rPr>
        <w:t>的数据标准制定和管理</w:t>
      </w:r>
      <w:r w:rsidR="0076217C" w:rsidRPr="0045783A">
        <w:rPr>
          <w:rFonts w:ascii="仿宋_GB2312" w:eastAsia="仿宋_GB2312" w:hAnsi="宋体" w:hint="eastAsia"/>
          <w:sz w:val="28"/>
          <w:szCs w:val="28"/>
        </w:rPr>
        <w:t>工作</w:t>
      </w:r>
      <w:r w:rsidR="00615956">
        <w:rPr>
          <w:rFonts w:ascii="仿宋_GB2312" w:eastAsia="仿宋_GB2312" w:hAnsi="宋体" w:hint="eastAsia"/>
          <w:sz w:val="28"/>
          <w:szCs w:val="28"/>
        </w:rPr>
        <w:t>；</w:t>
      </w:r>
    </w:p>
    <w:p w14:paraId="1F2FB476" w14:textId="77777777" w:rsidR="001C129F" w:rsidRDefault="001C129F" w:rsidP="00204C00">
      <w:pPr>
        <w:pStyle w:val="af2"/>
        <w:numPr>
          <w:ilvl w:val="0"/>
          <w:numId w:val="31"/>
        </w:numPr>
        <w:spacing w:line="360" w:lineRule="auto"/>
        <w:ind w:firstLineChars="0"/>
        <w:rPr>
          <w:rFonts w:ascii="仿宋_GB2312" w:eastAsia="仿宋_GB2312" w:hAnsi="宋体"/>
          <w:sz w:val="28"/>
          <w:szCs w:val="28"/>
        </w:rPr>
      </w:pPr>
      <w:r w:rsidRPr="0045783A">
        <w:rPr>
          <w:rFonts w:ascii="仿宋_GB2312" w:eastAsia="仿宋_GB2312" w:hAnsi="宋体" w:hint="eastAsia"/>
          <w:sz w:val="28"/>
          <w:szCs w:val="28"/>
        </w:rPr>
        <w:t>教务处</w:t>
      </w:r>
      <w:r w:rsidR="00A56B98">
        <w:rPr>
          <w:rFonts w:ascii="仿宋_GB2312" w:eastAsia="仿宋_GB2312" w:hAnsi="宋体" w:hint="eastAsia"/>
          <w:sz w:val="28"/>
          <w:szCs w:val="28"/>
        </w:rPr>
        <w:t>：负责学生的</w:t>
      </w:r>
      <w:r w:rsidR="00637BA0">
        <w:rPr>
          <w:rFonts w:ascii="仿宋_GB2312" w:eastAsia="仿宋_GB2312" w:hAnsi="宋体" w:hint="eastAsia"/>
          <w:sz w:val="28"/>
          <w:szCs w:val="28"/>
        </w:rPr>
        <w:t>学号、个人信息、学籍、专业、课程、教室、教师、毕业论文等学生相关信息的数据标准制定和管理</w:t>
      </w:r>
      <w:r w:rsidR="00637BA0" w:rsidRPr="0045783A">
        <w:rPr>
          <w:rFonts w:ascii="仿宋_GB2312" w:eastAsia="仿宋_GB2312" w:hAnsi="宋体" w:hint="eastAsia"/>
          <w:sz w:val="28"/>
          <w:szCs w:val="28"/>
        </w:rPr>
        <w:t>工作</w:t>
      </w:r>
      <w:r w:rsidR="00637BA0">
        <w:rPr>
          <w:rFonts w:ascii="仿宋_GB2312" w:eastAsia="仿宋_GB2312" w:hAnsi="宋体" w:hint="eastAsia"/>
          <w:sz w:val="28"/>
          <w:szCs w:val="28"/>
        </w:rPr>
        <w:t>；</w:t>
      </w:r>
    </w:p>
    <w:p w14:paraId="042AC78C" w14:textId="77777777" w:rsidR="00497517" w:rsidRPr="00497517" w:rsidRDefault="00497517" w:rsidP="00497517">
      <w:pPr>
        <w:pStyle w:val="af2"/>
        <w:numPr>
          <w:ilvl w:val="0"/>
          <w:numId w:val="31"/>
        </w:numPr>
        <w:spacing w:line="360" w:lineRule="auto"/>
        <w:ind w:firstLineChars="0"/>
        <w:rPr>
          <w:rFonts w:ascii="仿宋_GB2312" w:eastAsia="仿宋_GB2312" w:hAnsi="宋体"/>
          <w:sz w:val="28"/>
          <w:szCs w:val="28"/>
        </w:rPr>
      </w:pPr>
      <w:r w:rsidRPr="009C5CA0">
        <w:rPr>
          <w:rFonts w:ascii="仿宋_GB2312" w:eastAsia="仿宋_GB2312" w:hAnsi="宋体" w:hint="eastAsia"/>
          <w:sz w:val="28"/>
          <w:szCs w:val="28"/>
        </w:rPr>
        <w:t>科研管理办公室</w:t>
      </w:r>
      <w:r>
        <w:rPr>
          <w:rFonts w:ascii="仿宋_GB2312" w:eastAsia="仿宋_GB2312" w:hAnsi="宋体" w:hint="eastAsia"/>
          <w:sz w:val="28"/>
          <w:szCs w:val="28"/>
        </w:rPr>
        <w:t>：负责科研项目、经费、机构、成果、奖励、学术交流等科学研究相关信息的数据标准制定和管理</w:t>
      </w:r>
      <w:r w:rsidRPr="0045783A">
        <w:rPr>
          <w:rFonts w:ascii="仿宋_GB2312" w:eastAsia="仿宋_GB2312" w:hAnsi="宋体" w:hint="eastAsia"/>
          <w:sz w:val="28"/>
          <w:szCs w:val="28"/>
        </w:rPr>
        <w:t>工作</w:t>
      </w:r>
      <w:r>
        <w:rPr>
          <w:rFonts w:ascii="仿宋_GB2312" w:eastAsia="仿宋_GB2312" w:hAnsi="宋体" w:hint="eastAsia"/>
          <w:sz w:val="28"/>
          <w:szCs w:val="28"/>
        </w:rPr>
        <w:t>；</w:t>
      </w:r>
    </w:p>
    <w:p w14:paraId="7835ED91" w14:textId="77777777" w:rsidR="00637BA0" w:rsidRPr="002F4424" w:rsidRDefault="00637BA0" w:rsidP="002F4424">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学工处：</w:t>
      </w:r>
      <w:r w:rsidR="00642BD2">
        <w:rPr>
          <w:rFonts w:ascii="仿宋_GB2312" w:eastAsia="仿宋_GB2312" w:hAnsi="宋体" w:hint="eastAsia"/>
          <w:sz w:val="28"/>
          <w:szCs w:val="28"/>
        </w:rPr>
        <w:t>负责招生、</w:t>
      </w:r>
      <w:r w:rsidR="002F4424">
        <w:rPr>
          <w:rFonts w:ascii="仿宋_GB2312" w:eastAsia="仿宋_GB2312" w:hAnsi="宋体" w:hint="eastAsia"/>
          <w:sz w:val="28"/>
          <w:szCs w:val="28"/>
        </w:rPr>
        <w:t>迎新、社会实践、</w:t>
      </w:r>
      <w:r w:rsidR="00642BD2">
        <w:rPr>
          <w:rFonts w:ascii="仿宋_GB2312" w:eastAsia="仿宋_GB2312" w:hAnsi="宋体" w:hint="eastAsia"/>
          <w:sz w:val="28"/>
          <w:szCs w:val="28"/>
        </w:rPr>
        <w:t>学生就业、</w:t>
      </w:r>
      <w:r w:rsidR="002F4424">
        <w:rPr>
          <w:rFonts w:ascii="仿宋_GB2312" w:eastAsia="仿宋_GB2312" w:hAnsi="宋体" w:hint="eastAsia"/>
          <w:sz w:val="28"/>
          <w:szCs w:val="28"/>
        </w:rPr>
        <w:t>离校、思政、</w:t>
      </w:r>
      <w:r w:rsidR="00642BD2">
        <w:rPr>
          <w:rFonts w:ascii="仿宋_GB2312" w:eastAsia="仿宋_GB2312" w:hAnsi="宋体" w:hint="eastAsia"/>
          <w:sz w:val="28"/>
          <w:szCs w:val="28"/>
        </w:rPr>
        <w:t>奖惩、</w:t>
      </w:r>
      <w:r w:rsidR="002F4424">
        <w:rPr>
          <w:rFonts w:ascii="仿宋_GB2312" w:eastAsia="仿宋_GB2312" w:hAnsi="宋体" w:hint="eastAsia"/>
          <w:sz w:val="28"/>
          <w:szCs w:val="28"/>
        </w:rPr>
        <w:t>资助、助学贷款等学生工作相关信息的数据标准制定和管理</w:t>
      </w:r>
      <w:r w:rsidR="002F4424" w:rsidRPr="0045783A">
        <w:rPr>
          <w:rFonts w:ascii="仿宋_GB2312" w:eastAsia="仿宋_GB2312" w:hAnsi="宋体" w:hint="eastAsia"/>
          <w:sz w:val="28"/>
          <w:szCs w:val="28"/>
        </w:rPr>
        <w:t>工作</w:t>
      </w:r>
      <w:r w:rsidR="002F4424">
        <w:rPr>
          <w:rFonts w:ascii="仿宋_GB2312" w:eastAsia="仿宋_GB2312" w:hAnsi="宋体" w:hint="eastAsia"/>
          <w:sz w:val="28"/>
          <w:szCs w:val="28"/>
        </w:rPr>
        <w:t>；</w:t>
      </w:r>
    </w:p>
    <w:p w14:paraId="47E7DE38" w14:textId="77777777" w:rsidR="00B945CC" w:rsidRDefault="00A56B98" w:rsidP="00656E28">
      <w:pPr>
        <w:pStyle w:val="af2"/>
        <w:numPr>
          <w:ilvl w:val="0"/>
          <w:numId w:val="31"/>
        </w:numPr>
        <w:spacing w:line="360" w:lineRule="auto"/>
        <w:ind w:firstLineChars="0"/>
        <w:rPr>
          <w:rFonts w:ascii="仿宋_GB2312" w:eastAsia="仿宋_GB2312" w:hAnsi="宋体"/>
          <w:sz w:val="28"/>
          <w:szCs w:val="28"/>
        </w:rPr>
      </w:pPr>
      <w:r w:rsidRPr="00054C76">
        <w:rPr>
          <w:rFonts w:ascii="仿宋_GB2312" w:eastAsia="仿宋_GB2312" w:hAnsi="宋体" w:hint="eastAsia"/>
          <w:sz w:val="28"/>
          <w:szCs w:val="28"/>
        </w:rPr>
        <w:t>后勤</w:t>
      </w:r>
      <w:r w:rsidR="00362FBE">
        <w:rPr>
          <w:rFonts w:ascii="仿宋_GB2312" w:eastAsia="仿宋_GB2312" w:hAnsi="宋体" w:hint="eastAsia"/>
          <w:sz w:val="28"/>
          <w:szCs w:val="28"/>
        </w:rPr>
        <w:t>保障处</w:t>
      </w:r>
      <w:r w:rsidR="00DC5ACA" w:rsidRPr="00054C76">
        <w:rPr>
          <w:rFonts w:ascii="仿宋_GB2312" w:eastAsia="仿宋_GB2312" w:hAnsi="宋体" w:hint="eastAsia"/>
          <w:sz w:val="28"/>
          <w:szCs w:val="28"/>
        </w:rPr>
        <w:t>：</w:t>
      </w:r>
      <w:r w:rsidR="00B945CC" w:rsidRPr="00054C76">
        <w:rPr>
          <w:rFonts w:ascii="仿宋_GB2312" w:eastAsia="仿宋_GB2312" w:hAnsi="宋体" w:hint="eastAsia"/>
          <w:sz w:val="28"/>
          <w:szCs w:val="28"/>
        </w:rPr>
        <w:t>负责宿舍</w:t>
      </w:r>
      <w:r w:rsidR="00054C76" w:rsidRPr="00054C76">
        <w:rPr>
          <w:rFonts w:ascii="仿宋_GB2312" w:eastAsia="仿宋_GB2312" w:hAnsi="宋体" w:hint="eastAsia"/>
          <w:sz w:val="28"/>
          <w:szCs w:val="28"/>
        </w:rPr>
        <w:t>管理</w:t>
      </w:r>
      <w:r w:rsidR="00B945CC" w:rsidRPr="00054C76">
        <w:rPr>
          <w:rFonts w:ascii="仿宋_GB2312" w:eastAsia="仿宋_GB2312" w:hAnsi="宋体" w:hint="eastAsia"/>
          <w:sz w:val="28"/>
          <w:szCs w:val="28"/>
        </w:rPr>
        <w:t>、餐饮</w:t>
      </w:r>
      <w:r w:rsidR="00054C76" w:rsidRPr="00054C76">
        <w:rPr>
          <w:rFonts w:ascii="仿宋_GB2312" w:eastAsia="仿宋_GB2312" w:hAnsi="宋体"/>
          <w:sz w:val="28"/>
          <w:szCs w:val="28"/>
        </w:rPr>
        <w:t>服务</w:t>
      </w:r>
      <w:r w:rsidR="00054C76" w:rsidRPr="00054C76">
        <w:rPr>
          <w:rFonts w:ascii="仿宋_GB2312" w:eastAsia="仿宋_GB2312" w:hAnsi="宋体" w:hint="eastAsia"/>
          <w:sz w:val="28"/>
          <w:szCs w:val="28"/>
        </w:rPr>
        <w:t>等后勤相关信息的数据标准制定和管理工作；</w:t>
      </w:r>
    </w:p>
    <w:p w14:paraId="2544DEA4" w14:textId="77777777" w:rsidR="007C304B" w:rsidRPr="007C304B" w:rsidRDefault="007C304B" w:rsidP="007C304B">
      <w:pPr>
        <w:pStyle w:val="af2"/>
        <w:numPr>
          <w:ilvl w:val="0"/>
          <w:numId w:val="31"/>
        </w:numPr>
        <w:spacing w:line="360" w:lineRule="auto"/>
        <w:ind w:firstLineChars="0"/>
        <w:rPr>
          <w:rFonts w:ascii="仿宋_GB2312" w:eastAsia="仿宋_GB2312" w:hAnsi="宋体"/>
          <w:sz w:val="28"/>
          <w:szCs w:val="28"/>
        </w:rPr>
      </w:pPr>
      <w:r w:rsidRPr="0045783A">
        <w:rPr>
          <w:rFonts w:ascii="仿宋_GB2312" w:eastAsia="仿宋_GB2312" w:hAnsi="宋体" w:hint="eastAsia"/>
          <w:sz w:val="28"/>
          <w:szCs w:val="28"/>
        </w:rPr>
        <w:t>图书馆</w:t>
      </w:r>
      <w:r>
        <w:rPr>
          <w:rFonts w:ascii="仿宋_GB2312" w:eastAsia="仿宋_GB2312" w:hAnsi="宋体" w:hint="eastAsia"/>
          <w:sz w:val="28"/>
          <w:szCs w:val="28"/>
        </w:rPr>
        <w:t>：负责</w:t>
      </w:r>
      <w:r w:rsidRPr="00770085">
        <w:rPr>
          <w:rFonts w:ascii="仿宋_GB2312" w:eastAsia="仿宋_GB2312" w:hAnsi="宋体" w:hint="eastAsia"/>
          <w:sz w:val="28"/>
          <w:szCs w:val="28"/>
        </w:rPr>
        <w:t>图书</w:t>
      </w:r>
      <w:r>
        <w:rPr>
          <w:rFonts w:ascii="仿宋_GB2312" w:eastAsia="仿宋_GB2312" w:hAnsi="宋体" w:hint="eastAsia"/>
          <w:sz w:val="28"/>
          <w:szCs w:val="28"/>
        </w:rPr>
        <w:t>期刊编号</w:t>
      </w:r>
      <w:r w:rsidRPr="00770085">
        <w:rPr>
          <w:rFonts w:ascii="仿宋_GB2312" w:eastAsia="仿宋_GB2312" w:hAnsi="宋体" w:hint="eastAsia"/>
          <w:sz w:val="28"/>
          <w:szCs w:val="28"/>
        </w:rPr>
        <w:t>、</w:t>
      </w:r>
      <w:r>
        <w:rPr>
          <w:rFonts w:ascii="仿宋_GB2312" w:eastAsia="仿宋_GB2312" w:hAnsi="宋体" w:hint="eastAsia"/>
          <w:sz w:val="28"/>
          <w:szCs w:val="28"/>
        </w:rPr>
        <w:t>图书</w:t>
      </w:r>
      <w:r w:rsidRPr="00770085">
        <w:rPr>
          <w:rFonts w:ascii="仿宋_GB2312" w:eastAsia="仿宋_GB2312" w:hAnsi="宋体" w:hint="eastAsia"/>
          <w:sz w:val="28"/>
          <w:szCs w:val="28"/>
        </w:rPr>
        <w:t>期刊</w:t>
      </w:r>
      <w:r>
        <w:rPr>
          <w:rFonts w:ascii="仿宋_GB2312" w:eastAsia="仿宋_GB2312" w:hAnsi="宋体" w:hint="eastAsia"/>
          <w:sz w:val="28"/>
          <w:szCs w:val="28"/>
        </w:rPr>
        <w:t>基本信息、借阅、存管等图书相关信息的数据标准制定和管理</w:t>
      </w:r>
      <w:r w:rsidRPr="0045783A">
        <w:rPr>
          <w:rFonts w:ascii="仿宋_GB2312" w:eastAsia="仿宋_GB2312" w:hAnsi="宋体" w:hint="eastAsia"/>
          <w:sz w:val="28"/>
          <w:szCs w:val="28"/>
        </w:rPr>
        <w:t>工作</w:t>
      </w:r>
      <w:r>
        <w:rPr>
          <w:rFonts w:ascii="仿宋_GB2312" w:eastAsia="仿宋_GB2312" w:hAnsi="宋体" w:hint="eastAsia"/>
          <w:sz w:val="28"/>
          <w:szCs w:val="28"/>
        </w:rPr>
        <w:t>；</w:t>
      </w:r>
    </w:p>
    <w:p w14:paraId="5E1DFA51" w14:textId="77777777" w:rsidR="001C129F" w:rsidRPr="0045783A" w:rsidRDefault="003D74CC" w:rsidP="00204C00">
      <w:pPr>
        <w:pStyle w:val="af2"/>
        <w:numPr>
          <w:ilvl w:val="0"/>
          <w:numId w:val="31"/>
        </w:numPr>
        <w:spacing w:line="360" w:lineRule="auto"/>
        <w:ind w:firstLineChars="0"/>
        <w:rPr>
          <w:rFonts w:ascii="仿宋_GB2312" w:eastAsia="仿宋_GB2312" w:hAnsi="宋体"/>
          <w:sz w:val="28"/>
          <w:szCs w:val="28"/>
        </w:rPr>
      </w:pPr>
      <w:r>
        <w:rPr>
          <w:rFonts w:ascii="仿宋_GB2312" w:eastAsia="仿宋_GB2312" w:hAnsi="宋体" w:hint="eastAsia"/>
          <w:sz w:val="28"/>
          <w:szCs w:val="28"/>
        </w:rPr>
        <w:t>信息网络中心</w:t>
      </w:r>
      <w:r w:rsidR="00A56B98">
        <w:rPr>
          <w:rFonts w:ascii="仿宋_GB2312" w:eastAsia="仿宋_GB2312" w:hAnsi="宋体" w:hint="eastAsia"/>
          <w:sz w:val="28"/>
          <w:szCs w:val="28"/>
        </w:rPr>
        <w:t>：负责公共标准代码和网络、一卡通、邮箱相关信息的数据标准的制定和管理</w:t>
      </w:r>
      <w:r w:rsidR="0076217C" w:rsidRPr="0045783A">
        <w:rPr>
          <w:rFonts w:ascii="仿宋_GB2312" w:eastAsia="仿宋_GB2312" w:hAnsi="宋体" w:hint="eastAsia"/>
          <w:sz w:val="28"/>
          <w:szCs w:val="28"/>
        </w:rPr>
        <w:t>工作</w:t>
      </w:r>
      <w:r w:rsidR="00A56B98">
        <w:rPr>
          <w:rFonts w:ascii="仿宋_GB2312" w:eastAsia="仿宋_GB2312" w:hAnsi="宋体" w:hint="eastAsia"/>
          <w:sz w:val="28"/>
          <w:szCs w:val="28"/>
        </w:rPr>
        <w:t>。</w:t>
      </w:r>
    </w:p>
    <w:p w14:paraId="3F18CCDE" w14:textId="77777777" w:rsidR="00204C00" w:rsidRPr="0045783A" w:rsidRDefault="00204C00" w:rsidP="00204C00">
      <w:pPr>
        <w:rPr>
          <w:rFonts w:ascii="仿宋_GB2312" w:eastAsia="仿宋_GB2312"/>
        </w:rPr>
      </w:pPr>
    </w:p>
    <w:p w14:paraId="35783984" w14:textId="5E84D66C" w:rsidR="00B224EB" w:rsidRPr="0045783A" w:rsidRDefault="00B224EB" w:rsidP="00C75A0F">
      <w:pPr>
        <w:pStyle w:val="1"/>
        <w:pageBreakBefore w:val="0"/>
        <w:widowControl/>
        <w:numPr>
          <w:ilvl w:val="0"/>
          <w:numId w:val="30"/>
        </w:numPr>
        <w:tabs>
          <w:tab w:val="left" w:pos="432"/>
        </w:tabs>
        <w:spacing w:before="0" w:beforeAutospacing="0" w:after="0" w:afterAutospacing="0" w:line="360" w:lineRule="auto"/>
        <w:jc w:val="left"/>
        <w:rPr>
          <w:rFonts w:ascii="仿宋_GB2312" w:eastAsia="仿宋_GB2312" w:hAnsi="宋体"/>
          <w:sz w:val="32"/>
          <w:szCs w:val="32"/>
        </w:rPr>
      </w:pPr>
      <w:bookmarkStart w:id="25" w:name="_Toc54013158"/>
      <w:r w:rsidRPr="0045783A">
        <w:rPr>
          <w:rFonts w:ascii="仿宋_GB2312" w:eastAsia="仿宋_GB2312" w:hAnsi="宋体" w:hint="eastAsia"/>
          <w:sz w:val="32"/>
          <w:szCs w:val="32"/>
        </w:rPr>
        <w:t>标准</w:t>
      </w:r>
      <w:r w:rsidR="003F4117" w:rsidRPr="0045783A">
        <w:rPr>
          <w:rFonts w:ascii="仿宋_GB2312" w:eastAsia="仿宋_GB2312" w:hAnsi="宋体" w:hint="eastAsia"/>
          <w:sz w:val="32"/>
          <w:szCs w:val="32"/>
        </w:rPr>
        <w:t>制定、发布、</w:t>
      </w:r>
      <w:r w:rsidRPr="0045783A">
        <w:rPr>
          <w:rFonts w:ascii="仿宋_GB2312" w:eastAsia="仿宋_GB2312" w:hAnsi="宋体" w:hint="eastAsia"/>
          <w:sz w:val="32"/>
          <w:szCs w:val="32"/>
        </w:rPr>
        <w:t>使用</w:t>
      </w:r>
      <w:bookmarkEnd w:id="22"/>
      <w:bookmarkEnd w:id="23"/>
      <w:bookmarkEnd w:id="24"/>
      <w:r w:rsidR="0060054D" w:rsidRPr="0045783A">
        <w:rPr>
          <w:rFonts w:ascii="仿宋_GB2312" w:eastAsia="仿宋_GB2312" w:hAnsi="宋体" w:hint="eastAsia"/>
          <w:sz w:val="32"/>
          <w:szCs w:val="32"/>
        </w:rPr>
        <w:t>原则</w:t>
      </w:r>
      <w:bookmarkEnd w:id="25"/>
    </w:p>
    <w:p w14:paraId="604340C3" w14:textId="77777777" w:rsidR="004761F1" w:rsidRPr="0045783A" w:rsidRDefault="00DC0CAF" w:rsidP="00691E40">
      <w:pPr>
        <w:pStyle w:val="af2"/>
        <w:numPr>
          <w:ilvl w:val="0"/>
          <w:numId w:val="17"/>
        </w:numPr>
        <w:spacing w:line="360" w:lineRule="auto"/>
        <w:ind w:left="981" w:firstLineChars="0"/>
        <w:rPr>
          <w:rFonts w:ascii="仿宋_GB2312" w:eastAsia="仿宋_GB2312" w:hAnsi="宋体"/>
          <w:sz w:val="28"/>
          <w:szCs w:val="28"/>
        </w:rPr>
      </w:pPr>
      <w:r w:rsidRPr="0045783A">
        <w:rPr>
          <w:rFonts w:ascii="仿宋_GB2312" w:eastAsia="仿宋_GB2312" w:hAnsi="宋体" w:hint="eastAsia"/>
          <w:sz w:val="28"/>
          <w:szCs w:val="28"/>
        </w:rPr>
        <w:t>编制单位编制好标准后，需要将</w:t>
      </w:r>
      <w:r w:rsidR="004E3F7D" w:rsidRPr="0045783A">
        <w:rPr>
          <w:rFonts w:ascii="仿宋_GB2312" w:eastAsia="仿宋_GB2312" w:hAnsi="宋体" w:hint="eastAsia"/>
          <w:sz w:val="28"/>
          <w:szCs w:val="28"/>
        </w:rPr>
        <w:t>数据</w:t>
      </w:r>
      <w:r w:rsidRPr="0045783A">
        <w:rPr>
          <w:rFonts w:ascii="仿宋_GB2312" w:eastAsia="仿宋_GB2312" w:hAnsi="宋体" w:hint="eastAsia"/>
          <w:sz w:val="28"/>
          <w:szCs w:val="28"/>
        </w:rPr>
        <w:t>标准</w:t>
      </w:r>
      <w:r w:rsidR="00062367" w:rsidRPr="0045783A">
        <w:rPr>
          <w:rFonts w:ascii="仿宋_GB2312" w:eastAsia="仿宋_GB2312" w:hAnsi="宋体" w:hint="eastAsia"/>
          <w:sz w:val="28"/>
          <w:szCs w:val="28"/>
        </w:rPr>
        <w:t>信息，包括编码规则、代码表、</w:t>
      </w:r>
      <w:r w:rsidR="001A3F72" w:rsidRPr="0045783A">
        <w:rPr>
          <w:rFonts w:ascii="仿宋_GB2312" w:eastAsia="仿宋_GB2312" w:hAnsi="宋体" w:hint="eastAsia"/>
          <w:sz w:val="28"/>
          <w:szCs w:val="28"/>
        </w:rPr>
        <w:t>数据</w:t>
      </w:r>
      <w:r w:rsidR="00062367" w:rsidRPr="0045783A">
        <w:rPr>
          <w:rFonts w:ascii="仿宋_GB2312" w:eastAsia="仿宋_GB2312" w:hAnsi="宋体" w:hint="eastAsia"/>
          <w:sz w:val="28"/>
          <w:szCs w:val="28"/>
        </w:rPr>
        <w:t>项名、中文含义、</w:t>
      </w:r>
      <w:r w:rsidR="001A3F72" w:rsidRPr="0045783A">
        <w:rPr>
          <w:rFonts w:ascii="仿宋_GB2312" w:eastAsia="仿宋_GB2312" w:hAnsi="宋体" w:hint="eastAsia"/>
          <w:sz w:val="28"/>
          <w:szCs w:val="28"/>
        </w:rPr>
        <w:t>数据类型、长度</w:t>
      </w:r>
      <w:r w:rsidR="00062367" w:rsidRPr="0045783A">
        <w:rPr>
          <w:rFonts w:ascii="仿宋_GB2312" w:eastAsia="仿宋_GB2312" w:hAnsi="宋体" w:hint="eastAsia"/>
          <w:sz w:val="28"/>
          <w:szCs w:val="28"/>
        </w:rPr>
        <w:t>、</w:t>
      </w:r>
      <w:r w:rsidR="001A3F72" w:rsidRPr="0045783A">
        <w:rPr>
          <w:rFonts w:ascii="仿宋_GB2312" w:eastAsia="仿宋_GB2312" w:hAnsi="宋体" w:hint="eastAsia"/>
          <w:sz w:val="28"/>
          <w:szCs w:val="28"/>
        </w:rPr>
        <w:t>约束、值空间、</w:t>
      </w:r>
      <w:r w:rsidR="00062367" w:rsidRPr="0045783A">
        <w:rPr>
          <w:rFonts w:ascii="仿宋_GB2312" w:eastAsia="仿宋_GB2312" w:hAnsi="宋体" w:hint="eastAsia"/>
          <w:sz w:val="28"/>
          <w:szCs w:val="28"/>
        </w:rPr>
        <w:t>说明</w:t>
      </w:r>
      <w:r w:rsidR="001A3F72" w:rsidRPr="0045783A">
        <w:rPr>
          <w:rFonts w:ascii="仿宋_GB2312" w:eastAsia="仿宋_GB2312" w:hAnsi="宋体" w:hint="eastAsia"/>
          <w:sz w:val="28"/>
          <w:szCs w:val="28"/>
        </w:rPr>
        <w:t>等信息</w:t>
      </w:r>
      <w:r w:rsidRPr="0045783A">
        <w:rPr>
          <w:rFonts w:ascii="仿宋_GB2312" w:eastAsia="仿宋_GB2312" w:hAnsi="宋体" w:hint="eastAsia"/>
          <w:sz w:val="28"/>
          <w:szCs w:val="28"/>
        </w:rPr>
        <w:t>提供给</w:t>
      </w:r>
      <w:r w:rsidR="00C752FE">
        <w:rPr>
          <w:rFonts w:ascii="仿宋_GB2312" w:eastAsia="仿宋_GB2312" w:hAnsi="宋体" w:hint="eastAsia"/>
          <w:sz w:val="28"/>
          <w:szCs w:val="28"/>
        </w:rPr>
        <w:t>信息</w:t>
      </w:r>
      <w:r w:rsidR="0044200A">
        <w:rPr>
          <w:rFonts w:ascii="仿宋_GB2312" w:eastAsia="仿宋_GB2312" w:hAnsi="宋体" w:hint="eastAsia"/>
          <w:sz w:val="28"/>
          <w:szCs w:val="28"/>
        </w:rPr>
        <w:t>网络中心</w:t>
      </w:r>
      <w:r w:rsidRPr="0045783A">
        <w:rPr>
          <w:rFonts w:ascii="仿宋_GB2312" w:eastAsia="仿宋_GB2312" w:hAnsi="宋体" w:hint="eastAsia"/>
          <w:sz w:val="28"/>
          <w:szCs w:val="28"/>
        </w:rPr>
        <w:t>，其他部门或系统需要使用该标准时，从</w:t>
      </w:r>
      <w:r w:rsidR="00C752FE">
        <w:rPr>
          <w:rFonts w:ascii="仿宋_GB2312" w:eastAsia="仿宋_GB2312" w:hAnsi="宋体" w:hint="eastAsia"/>
          <w:sz w:val="28"/>
          <w:szCs w:val="28"/>
        </w:rPr>
        <w:t>信息</w:t>
      </w:r>
      <w:r w:rsidR="0044200A">
        <w:rPr>
          <w:rFonts w:ascii="仿宋_GB2312" w:eastAsia="仿宋_GB2312" w:hAnsi="宋体" w:hint="eastAsia"/>
          <w:sz w:val="28"/>
          <w:szCs w:val="28"/>
        </w:rPr>
        <w:t>网络中心</w:t>
      </w:r>
      <w:r w:rsidRPr="0045783A">
        <w:rPr>
          <w:rFonts w:ascii="仿宋_GB2312" w:eastAsia="仿宋_GB2312" w:hAnsi="宋体" w:hint="eastAsia"/>
          <w:sz w:val="28"/>
          <w:szCs w:val="28"/>
        </w:rPr>
        <w:t>获取；</w:t>
      </w:r>
    </w:p>
    <w:p w14:paraId="0F186171" w14:textId="77777777" w:rsidR="00DC0CAF" w:rsidRPr="0045783A" w:rsidRDefault="004761F1" w:rsidP="00691E40">
      <w:pPr>
        <w:pStyle w:val="af2"/>
        <w:numPr>
          <w:ilvl w:val="0"/>
          <w:numId w:val="17"/>
        </w:numPr>
        <w:spacing w:line="360" w:lineRule="auto"/>
        <w:ind w:left="981" w:firstLineChars="0"/>
        <w:rPr>
          <w:rFonts w:ascii="仿宋_GB2312" w:eastAsia="仿宋_GB2312" w:hAnsi="宋体"/>
          <w:sz w:val="28"/>
          <w:szCs w:val="28"/>
        </w:rPr>
      </w:pPr>
      <w:r w:rsidRPr="0045783A">
        <w:rPr>
          <w:rFonts w:ascii="仿宋_GB2312" w:eastAsia="仿宋_GB2312" w:hAnsi="宋体" w:hint="eastAsia"/>
          <w:sz w:val="28"/>
          <w:szCs w:val="28"/>
        </w:rPr>
        <w:t>各业务单位应定期组织会议梳理、升级、优化所负责部门和</w:t>
      </w:r>
      <w:r w:rsidRPr="0045783A">
        <w:rPr>
          <w:rFonts w:ascii="仿宋_GB2312" w:eastAsia="仿宋_GB2312" w:hAnsi="宋体" w:hint="eastAsia"/>
          <w:sz w:val="28"/>
          <w:szCs w:val="28"/>
        </w:rPr>
        <w:lastRenderedPageBreak/>
        <w:t>跨部门业务系统的数据标准和跨部门数据共享规范，并提交</w:t>
      </w:r>
      <w:r w:rsidRPr="000F6141">
        <w:rPr>
          <w:rFonts w:ascii="仿宋_GB2312" w:eastAsia="仿宋_GB2312" w:hAnsi="宋体" w:hint="eastAsia"/>
          <w:sz w:val="28"/>
          <w:szCs w:val="28"/>
        </w:rPr>
        <w:t>信息化工作</w:t>
      </w:r>
      <w:r w:rsidR="009F46D4" w:rsidRPr="000F6141">
        <w:rPr>
          <w:rFonts w:ascii="仿宋_GB2312" w:eastAsia="仿宋_GB2312" w:hAnsi="宋体" w:hint="eastAsia"/>
          <w:sz w:val="28"/>
          <w:szCs w:val="28"/>
        </w:rPr>
        <w:t>小</w:t>
      </w:r>
      <w:r w:rsidRPr="000F6141">
        <w:rPr>
          <w:rFonts w:ascii="仿宋_GB2312" w:eastAsia="仿宋_GB2312" w:hAnsi="宋体" w:hint="eastAsia"/>
          <w:sz w:val="28"/>
          <w:szCs w:val="28"/>
        </w:rPr>
        <w:t>组</w:t>
      </w:r>
      <w:r w:rsidRPr="0045783A">
        <w:rPr>
          <w:rFonts w:ascii="仿宋_GB2312" w:eastAsia="仿宋_GB2312" w:hAnsi="宋体" w:hint="eastAsia"/>
          <w:sz w:val="28"/>
          <w:szCs w:val="28"/>
        </w:rPr>
        <w:t>论证评审；</w:t>
      </w:r>
    </w:p>
    <w:p w14:paraId="355EF568" w14:textId="77777777" w:rsidR="0060054D" w:rsidRPr="0045783A" w:rsidRDefault="004E3F7D" w:rsidP="00691E40">
      <w:pPr>
        <w:pStyle w:val="af2"/>
        <w:numPr>
          <w:ilvl w:val="0"/>
          <w:numId w:val="17"/>
        </w:numPr>
        <w:spacing w:line="360" w:lineRule="auto"/>
        <w:ind w:left="981" w:firstLineChars="0"/>
        <w:rPr>
          <w:rFonts w:ascii="仿宋_GB2312" w:eastAsia="仿宋_GB2312" w:hAnsi="宋体"/>
          <w:sz w:val="28"/>
          <w:szCs w:val="28"/>
        </w:rPr>
      </w:pPr>
      <w:r w:rsidRPr="0045783A">
        <w:rPr>
          <w:rFonts w:ascii="仿宋_GB2312" w:eastAsia="仿宋_GB2312" w:hAnsi="宋体" w:hint="eastAsia"/>
          <w:sz w:val="28"/>
          <w:szCs w:val="28"/>
        </w:rPr>
        <w:t>各</w:t>
      </w:r>
      <w:r w:rsidR="00062367" w:rsidRPr="0045783A">
        <w:rPr>
          <w:rFonts w:ascii="仿宋_GB2312" w:eastAsia="仿宋_GB2312" w:hAnsi="宋体" w:hint="eastAsia"/>
          <w:sz w:val="28"/>
          <w:szCs w:val="28"/>
        </w:rPr>
        <w:t>业务</w:t>
      </w:r>
      <w:r w:rsidRPr="0045783A">
        <w:rPr>
          <w:rFonts w:ascii="仿宋_GB2312" w:eastAsia="仿宋_GB2312" w:hAnsi="宋体" w:hint="eastAsia"/>
          <w:sz w:val="28"/>
          <w:szCs w:val="28"/>
        </w:rPr>
        <w:t>单位在申请信息化项目之前，须对本部门数据架构进行梳理，提交相关系统的数据字典和数据处理流程，并提交</w:t>
      </w:r>
      <w:r w:rsidRPr="000F6141">
        <w:rPr>
          <w:rFonts w:ascii="仿宋_GB2312" w:eastAsia="仿宋_GB2312" w:hAnsi="宋体" w:hint="eastAsia"/>
          <w:sz w:val="28"/>
          <w:szCs w:val="28"/>
        </w:rPr>
        <w:t>信息化工作</w:t>
      </w:r>
      <w:r w:rsidR="009F46D4" w:rsidRPr="000F6141">
        <w:rPr>
          <w:rFonts w:ascii="仿宋_GB2312" w:eastAsia="仿宋_GB2312" w:hAnsi="宋体" w:hint="eastAsia"/>
          <w:sz w:val="28"/>
          <w:szCs w:val="28"/>
        </w:rPr>
        <w:t>小</w:t>
      </w:r>
      <w:r w:rsidRPr="000F6141">
        <w:rPr>
          <w:rFonts w:ascii="仿宋_GB2312" w:eastAsia="仿宋_GB2312" w:hAnsi="宋体" w:hint="eastAsia"/>
          <w:sz w:val="28"/>
          <w:szCs w:val="28"/>
        </w:rPr>
        <w:t>组</w:t>
      </w:r>
      <w:r w:rsidRPr="0045783A">
        <w:rPr>
          <w:rFonts w:ascii="仿宋_GB2312" w:eastAsia="仿宋_GB2312" w:hAnsi="宋体" w:hint="eastAsia"/>
          <w:sz w:val="28"/>
          <w:szCs w:val="28"/>
        </w:rPr>
        <w:t>论证评审；</w:t>
      </w:r>
    </w:p>
    <w:p w14:paraId="16F969F4" w14:textId="77777777" w:rsidR="00B224EB" w:rsidRPr="0045783A" w:rsidRDefault="00B224EB" w:rsidP="00691E40">
      <w:pPr>
        <w:pStyle w:val="af2"/>
        <w:numPr>
          <w:ilvl w:val="0"/>
          <w:numId w:val="17"/>
        </w:numPr>
        <w:spacing w:line="360" w:lineRule="auto"/>
        <w:ind w:left="981" w:firstLineChars="0"/>
        <w:rPr>
          <w:rFonts w:ascii="仿宋_GB2312" w:eastAsia="仿宋_GB2312" w:hAnsi="宋体"/>
          <w:sz w:val="28"/>
          <w:szCs w:val="28"/>
        </w:rPr>
      </w:pPr>
      <w:r w:rsidRPr="0045783A">
        <w:rPr>
          <w:rFonts w:ascii="仿宋_GB2312" w:eastAsia="仿宋_GB2312" w:hAnsi="宋体" w:hint="eastAsia"/>
          <w:sz w:val="28"/>
          <w:szCs w:val="28"/>
        </w:rPr>
        <w:t>对于已经采用自行编制标准的系统或部门，若需要与其他系统进行数据共享，应采用</w:t>
      </w:r>
      <w:r w:rsidR="00C5257C">
        <w:rPr>
          <w:rFonts w:ascii="仿宋_GB2312" w:eastAsia="仿宋_GB2312" w:hAnsi="宋体" w:hint="eastAsia"/>
          <w:sz w:val="28"/>
          <w:szCs w:val="28"/>
        </w:rPr>
        <w:t>全院</w:t>
      </w:r>
      <w:r w:rsidRPr="0045783A">
        <w:rPr>
          <w:rFonts w:ascii="仿宋_GB2312" w:eastAsia="仿宋_GB2312" w:hAnsi="宋体" w:hint="eastAsia"/>
          <w:sz w:val="28"/>
          <w:szCs w:val="28"/>
        </w:rPr>
        <w:t>统一编制的</w:t>
      </w:r>
      <w:r w:rsidR="004E3F7D" w:rsidRPr="0045783A">
        <w:rPr>
          <w:rFonts w:ascii="仿宋_GB2312" w:eastAsia="仿宋_GB2312" w:hAnsi="宋体" w:hint="eastAsia"/>
          <w:sz w:val="28"/>
          <w:szCs w:val="28"/>
        </w:rPr>
        <w:t>数据</w:t>
      </w:r>
      <w:r w:rsidRPr="0045783A">
        <w:rPr>
          <w:rFonts w:ascii="仿宋_GB2312" w:eastAsia="仿宋_GB2312" w:hAnsi="宋体" w:hint="eastAsia"/>
          <w:sz w:val="28"/>
          <w:szCs w:val="28"/>
        </w:rPr>
        <w:t>标准进行数据修改</w:t>
      </w:r>
      <w:r w:rsidR="004E3F7D" w:rsidRPr="0045783A">
        <w:rPr>
          <w:rFonts w:ascii="仿宋_GB2312" w:eastAsia="仿宋_GB2312" w:hAnsi="宋体" w:hint="eastAsia"/>
          <w:sz w:val="28"/>
          <w:szCs w:val="28"/>
        </w:rPr>
        <w:t>或按</w:t>
      </w:r>
      <w:r w:rsidR="00D81CB0">
        <w:rPr>
          <w:rFonts w:ascii="仿宋_GB2312" w:eastAsia="仿宋_GB2312" w:hAnsi="宋体" w:hint="eastAsia"/>
          <w:sz w:val="28"/>
          <w:szCs w:val="28"/>
        </w:rPr>
        <w:t>学院</w:t>
      </w:r>
      <w:r w:rsidR="004E3F7D" w:rsidRPr="0045783A">
        <w:rPr>
          <w:rFonts w:ascii="仿宋_GB2312" w:eastAsia="仿宋_GB2312" w:hAnsi="宋体" w:hint="eastAsia"/>
          <w:sz w:val="28"/>
          <w:szCs w:val="28"/>
        </w:rPr>
        <w:t>数据中心</w:t>
      </w:r>
      <w:r w:rsidR="00062367" w:rsidRPr="0045783A">
        <w:rPr>
          <w:rFonts w:ascii="仿宋_GB2312" w:eastAsia="仿宋_GB2312" w:hAnsi="宋体" w:hint="eastAsia"/>
          <w:sz w:val="28"/>
          <w:szCs w:val="28"/>
        </w:rPr>
        <w:t>统一要求开发数据交换接口；</w:t>
      </w:r>
    </w:p>
    <w:p w14:paraId="796280F1" w14:textId="77777777" w:rsidR="00BD6E31" w:rsidRPr="00BD6E31" w:rsidRDefault="001A3F72" w:rsidP="00691E40">
      <w:pPr>
        <w:pStyle w:val="af2"/>
        <w:widowControl/>
        <w:numPr>
          <w:ilvl w:val="0"/>
          <w:numId w:val="17"/>
        </w:numPr>
        <w:tabs>
          <w:tab w:val="left" w:pos="432"/>
        </w:tabs>
        <w:spacing w:line="360" w:lineRule="auto"/>
        <w:ind w:left="981" w:firstLineChars="0"/>
        <w:jc w:val="left"/>
        <w:rPr>
          <w:rFonts w:ascii="仿宋_GB2312" w:eastAsia="仿宋_GB2312" w:hAnsiTheme="majorEastAsia"/>
          <w:sz w:val="32"/>
          <w:szCs w:val="32"/>
        </w:rPr>
      </w:pPr>
      <w:r w:rsidRPr="00BD6E31">
        <w:rPr>
          <w:rFonts w:ascii="仿宋_GB2312" w:eastAsia="仿宋_GB2312" w:hAnsi="宋体" w:hint="eastAsia"/>
          <w:sz w:val="28"/>
          <w:szCs w:val="28"/>
        </w:rPr>
        <w:t>标准编制单位在编制数据编码或代码表时应</w:t>
      </w:r>
      <w:r w:rsidR="00062367" w:rsidRPr="00BD6E31">
        <w:rPr>
          <w:rFonts w:ascii="仿宋_GB2312" w:eastAsia="仿宋_GB2312" w:hAnsi="宋体" w:hint="eastAsia"/>
          <w:sz w:val="28"/>
          <w:szCs w:val="28"/>
        </w:rPr>
        <w:t>优先使用国家及教育部标准代码</w:t>
      </w:r>
      <w:r w:rsidR="00E35752" w:rsidRPr="00BD6E31">
        <w:rPr>
          <w:rFonts w:ascii="仿宋_GB2312" w:eastAsia="仿宋_GB2312" w:hAnsi="宋体" w:hint="eastAsia"/>
          <w:sz w:val="28"/>
          <w:szCs w:val="28"/>
        </w:rPr>
        <w:t>，</w:t>
      </w:r>
      <w:r w:rsidRPr="00BD6E31">
        <w:rPr>
          <w:rFonts w:ascii="仿宋_GB2312" w:eastAsia="仿宋_GB2312" w:hAnsi="宋体" w:hint="eastAsia"/>
          <w:sz w:val="28"/>
          <w:szCs w:val="28"/>
        </w:rPr>
        <w:t>优先制定</w:t>
      </w:r>
      <w:r w:rsidR="00D83999">
        <w:rPr>
          <w:rFonts w:ascii="仿宋_GB2312" w:eastAsia="仿宋_GB2312" w:hAnsi="宋体" w:hint="eastAsia"/>
          <w:sz w:val="28"/>
          <w:szCs w:val="28"/>
        </w:rPr>
        <w:t>学院</w:t>
      </w:r>
      <w:r w:rsidRPr="00BD6E31">
        <w:rPr>
          <w:rFonts w:ascii="仿宋_GB2312" w:eastAsia="仿宋_GB2312" w:hAnsi="宋体" w:hint="eastAsia"/>
          <w:sz w:val="28"/>
          <w:szCs w:val="28"/>
        </w:rPr>
        <w:t>管理的重点代码</w:t>
      </w:r>
      <w:r w:rsidR="0095279A" w:rsidRPr="00BD6E31">
        <w:rPr>
          <w:rFonts w:ascii="仿宋_GB2312" w:eastAsia="仿宋_GB2312" w:hAnsi="宋体" w:hint="eastAsia"/>
          <w:sz w:val="28"/>
          <w:szCs w:val="28"/>
        </w:rPr>
        <w:t>。</w:t>
      </w:r>
    </w:p>
    <w:p w14:paraId="52F98C72" w14:textId="77777777" w:rsidR="00A4072A" w:rsidRPr="00BD6E31" w:rsidRDefault="003812AA" w:rsidP="00BD6E31">
      <w:pPr>
        <w:pStyle w:val="1"/>
        <w:pageBreakBefore w:val="0"/>
        <w:widowControl/>
        <w:tabs>
          <w:tab w:val="left" w:pos="432"/>
        </w:tabs>
        <w:spacing w:before="0" w:beforeAutospacing="0" w:after="0" w:afterAutospacing="0" w:line="360" w:lineRule="auto"/>
        <w:jc w:val="left"/>
      </w:pPr>
      <w:r w:rsidRPr="00BD6E31">
        <w:rPr>
          <w:rFonts w:hint="eastAsia"/>
        </w:rPr>
        <w:br w:type="page"/>
      </w:r>
      <w:bookmarkStart w:id="26" w:name="_Toc54013159"/>
      <w:r w:rsidR="003A3119" w:rsidRPr="00BD6E31">
        <w:rPr>
          <w:rFonts w:ascii="仿宋_GB2312" w:eastAsia="仿宋_GB2312" w:hAnsiTheme="majorEastAsia" w:hint="eastAsia"/>
          <w:b w:val="0"/>
          <w:sz w:val="32"/>
          <w:szCs w:val="32"/>
        </w:rPr>
        <w:lastRenderedPageBreak/>
        <w:t>附件</w:t>
      </w:r>
      <w:r w:rsidR="00BD6E31">
        <w:rPr>
          <w:rFonts w:ascii="仿宋_GB2312" w:eastAsia="仿宋_GB2312" w:hAnsiTheme="majorEastAsia"/>
          <w:b w:val="0"/>
          <w:sz w:val="32"/>
          <w:szCs w:val="32"/>
        </w:rPr>
        <w:t>1</w:t>
      </w:r>
      <w:r w:rsidR="003A3119" w:rsidRPr="00BD6E31">
        <w:rPr>
          <w:rFonts w:ascii="仿宋_GB2312" w:eastAsia="仿宋_GB2312" w:hAnsiTheme="majorEastAsia" w:hint="eastAsia"/>
          <w:b w:val="0"/>
          <w:sz w:val="32"/>
          <w:szCs w:val="32"/>
        </w:rPr>
        <w:t>：</w:t>
      </w:r>
      <w:r w:rsidR="0044200A" w:rsidRPr="00BD6E31">
        <w:rPr>
          <w:rFonts w:ascii="仿宋_GB2312" w:eastAsia="仿宋_GB2312" w:hAnsiTheme="majorEastAsia" w:hint="eastAsia"/>
          <w:b w:val="0"/>
          <w:sz w:val="32"/>
          <w:szCs w:val="32"/>
        </w:rPr>
        <w:t>南京医科大学</w:t>
      </w:r>
      <w:r w:rsidR="00312EE1">
        <w:rPr>
          <w:rFonts w:ascii="仿宋_GB2312" w:eastAsia="仿宋_GB2312" w:hAnsiTheme="majorEastAsia" w:hint="eastAsia"/>
          <w:b w:val="0"/>
          <w:sz w:val="32"/>
          <w:szCs w:val="32"/>
        </w:rPr>
        <w:t>康达学院</w:t>
      </w:r>
      <w:r w:rsidR="0062317B" w:rsidRPr="00BD6E31">
        <w:rPr>
          <w:rFonts w:ascii="仿宋_GB2312" w:eastAsia="仿宋_GB2312" w:hAnsiTheme="majorEastAsia" w:hint="eastAsia"/>
          <w:b w:val="0"/>
          <w:sz w:val="32"/>
          <w:szCs w:val="32"/>
        </w:rPr>
        <w:t>公共基础编码</w:t>
      </w:r>
      <w:r w:rsidR="00A4072A" w:rsidRPr="00BD6E31">
        <w:rPr>
          <w:rFonts w:ascii="仿宋_GB2312" w:eastAsia="仿宋_GB2312" w:hAnsiTheme="majorEastAsia" w:hint="eastAsia"/>
          <w:b w:val="0"/>
          <w:sz w:val="32"/>
          <w:szCs w:val="32"/>
        </w:rPr>
        <w:t>标准</w:t>
      </w:r>
      <w:r w:rsidR="0062317B" w:rsidRPr="00BD6E31">
        <w:rPr>
          <w:rFonts w:ascii="仿宋_GB2312" w:eastAsia="仿宋_GB2312" w:hAnsiTheme="majorEastAsia" w:hint="eastAsia"/>
          <w:b w:val="0"/>
          <w:sz w:val="32"/>
          <w:szCs w:val="32"/>
        </w:rPr>
        <w:t>规范</w:t>
      </w:r>
      <w:bookmarkEnd w:id="26"/>
    </w:p>
    <w:p w14:paraId="4A8DC4A9" w14:textId="77777777" w:rsidR="00A4072A" w:rsidRPr="0045783A" w:rsidRDefault="00A4072A" w:rsidP="00D11191">
      <w:pPr>
        <w:pStyle w:val="af2"/>
        <w:numPr>
          <w:ilvl w:val="0"/>
          <w:numId w:val="29"/>
        </w:numPr>
        <w:ind w:left="640" w:hangingChars="200" w:hanging="640"/>
        <w:outlineLvl w:val="1"/>
        <w:rPr>
          <w:rFonts w:ascii="仿宋_GB2312" w:eastAsia="仿宋_GB2312"/>
          <w:sz w:val="32"/>
          <w:szCs w:val="32"/>
        </w:rPr>
      </w:pPr>
      <w:r w:rsidRPr="0045783A">
        <w:rPr>
          <w:rFonts w:ascii="仿宋_GB2312" w:eastAsia="仿宋_GB2312" w:hint="eastAsia"/>
          <w:sz w:val="32"/>
          <w:szCs w:val="32"/>
        </w:rPr>
        <w:t>组</w:t>
      </w:r>
      <w:r w:rsidR="00096563" w:rsidRPr="0045783A">
        <w:rPr>
          <w:rFonts w:ascii="仿宋_GB2312" w:eastAsia="仿宋_GB2312" w:hint="eastAsia"/>
          <w:sz w:val="32"/>
          <w:szCs w:val="32"/>
        </w:rPr>
        <w:t>织机构编码标准</w:t>
      </w:r>
    </w:p>
    <w:p w14:paraId="3BBE59AB" w14:textId="77777777" w:rsidR="00EB1972" w:rsidRDefault="00A4072A" w:rsidP="00331B11">
      <w:pPr>
        <w:pStyle w:val="af2"/>
        <w:numPr>
          <w:ilvl w:val="0"/>
          <w:numId w:val="23"/>
        </w:numPr>
        <w:spacing w:line="540" w:lineRule="exact"/>
        <w:ind w:firstLineChars="0"/>
        <w:rPr>
          <w:rFonts w:ascii="仿宋_GB2312" w:eastAsia="仿宋_GB2312" w:hAnsiTheme="minorEastAsia"/>
          <w:sz w:val="28"/>
          <w:szCs w:val="28"/>
        </w:rPr>
      </w:pPr>
      <w:r w:rsidRPr="0045783A">
        <w:rPr>
          <w:rFonts w:ascii="仿宋_GB2312" w:eastAsia="仿宋_GB2312" w:hAnsiTheme="minorEastAsia" w:hint="eastAsia"/>
          <w:sz w:val="28"/>
          <w:szCs w:val="28"/>
        </w:rPr>
        <w:t>编码规则：</w:t>
      </w:r>
    </w:p>
    <w:p w14:paraId="1082B989" w14:textId="77777777" w:rsidR="00331B11" w:rsidRPr="00331B11" w:rsidRDefault="00E620AB" w:rsidP="00EB1972">
      <w:pPr>
        <w:pStyle w:val="af2"/>
        <w:spacing w:line="540" w:lineRule="exact"/>
        <w:ind w:left="980" w:firstLineChars="0" w:firstLine="0"/>
        <w:rPr>
          <w:rFonts w:ascii="仿宋_GB2312" w:eastAsia="仿宋_GB2312" w:hAnsiTheme="minorEastAsia"/>
          <w:sz w:val="28"/>
          <w:szCs w:val="28"/>
        </w:rPr>
      </w:pPr>
      <w:r>
        <w:rPr>
          <w:rFonts w:ascii="仿宋_GB2312" w:eastAsia="仿宋_GB2312" w:hAnsiTheme="minorEastAsia" w:hint="eastAsia"/>
          <w:sz w:val="28"/>
          <w:szCs w:val="28"/>
        </w:rPr>
        <w:t>学院</w:t>
      </w:r>
      <w:r w:rsidR="00251825" w:rsidRPr="0045783A">
        <w:rPr>
          <w:rFonts w:ascii="仿宋_GB2312" w:eastAsia="仿宋_GB2312" w:hAnsiTheme="minorEastAsia" w:hint="eastAsia"/>
          <w:sz w:val="28"/>
          <w:szCs w:val="28"/>
        </w:rPr>
        <w:t>二级单位</w:t>
      </w:r>
      <w:r w:rsidR="00251825">
        <w:rPr>
          <w:rFonts w:ascii="仿宋_GB2312" w:eastAsia="仿宋_GB2312" w:hAnsiTheme="minorEastAsia" w:hint="eastAsia"/>
          <w:sz w:val="28"/>
          <w:szCs w:val="28"/>
        </w:rPr>
        <w:t>代</w:t>
      </w:r>
      <w:r w:rsidR="00251825" w:rsidRPr="0045783A">
        <w:rPr>
          <w:rFonts w:ascii="仿宋_GB2312" w:eastAsia="仿宋_GB2312" w:hAnsiTheme="minorEastAsia" w:hint="eastAsia"/>
          <w:sz w:val="28"/>
          <w:szCs w:val="28"/>
        </w:rPr>
        <w:t>码</w:t>
      </w:r>
      <w:r w:rsidR="00A4072A" w:rsidRPr="0045783A">
        <w:rPr>
          <w:rFonts w:ascii="仿宋_GB2312" w:eastAsia="仿宋_GB2312" w:hAnsiTheme="minorEastAsia" w:hint="eastAsia"/>
          <w:sz w:val="28"/>
          <w:szCs w:val="28"/>
        </w:rPr>
        <w:t>共</w:t>
      </w:r>
      <w:r w:rsidR="00251825">
        <w:rPr>
          <w:rFonts w:ascii="仿宋_GB2312" w:eastAsia="仿宋_GB2312" w:hAnsiTheme="minorEastAsia"/>
          <w:sz w:val="28"/>
          <w:szCs w:val="28"/>
        </w:rPr>
        <w:t>3</w:t>
      </w:r>
      <w:r w:rsidR="00251825">
        <w:rPr>
          <w:rFonts w:ascii="仿宋_GB2312" w:eastAsia="仿宋_GB2312" w:hAnsiTheme="minorEastAsia" w:hint="eastAsia"/>
          <w:sz w:val="28"/>
          <w:szCs w:val="28"/>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1134"/>
        <w:gridCol w:w="1134"/>
      </w:tblGrid>
      <w:tr w:rsidR="006041FD" w:rsidRPr="00861EF1" w14:paraId="78D9EFCC" w14:textId="77777777" w:rsidTr="0036685F">
        <w:trPr>
          <w:trHeight w:val="567"/>
          <w:jc w:val="center"/>
        </w:trPr>
        <w:tc>
          <w:tcPr>
            <w:tcW w:w="964" w:type="dxa"/>
            <w:shd w:val="clear" w:color="auto" w:fill="BFBFBF"/>
            <w:vAlign w:val="center"/>
          </w:tcPr>
          <w:p w14:paraId="02146A08" w14:textId="77777777" w:rsidR="006041FD" w:rsidRPr="00861EF1" w:rsidRDefault="006041FD" w:rsidP="0036685F">
            <w:pPr>
              <w:jc w:val="center"/>
              <w:rPr>
                <w:rFonts w:ascii="仿宋" w:eastAsia="仿宋" w:hAnsi="仿宋"/>
                <w:b/>
                <w:sz w:val="24"/>
                <w:szCs w:val="24"/>
              </w:rPr>
            </w:pPr>
            <w:r w:rsidRPr="00861EF1">
              <w:rPr>
                <w:rFonts w:ascii="仿宋" w:eastAsia="仿宋" w:hAnsi="仿宋" w:hint="eastAsia"/>
                <w:b/>
                <w:sz w:val="24"/>
                <w:szCs w:val="24"/>
              </w:rPr>
              <w:t>号位</w:t>
            </w:r>
          </w:p>
        </w:tc>
        <w:tc>
          <w:tcPr>
            <w:tcW w:w="964" w:type="dxa"/>
            <w:shd w:val="clear" w:color="auto" w:fill="F2F2F2" w:themeFill="background1" w:themeFillShade="F2"/>
            <w:vAlign w:val="center"/>
          </w:tcPr>
          <w:p w14:paraId="64345D4A" w14:textId="77777777" w:rsidR="006041FD" w:rsidRPr="00861EF1" w:rsidRDefault="006041FD" w:rsidP="0036685F">
            <w:pPr>
              <w:jc w:val="center"/>
              <w:rPr>
                <w:rFonts w:ascii="仿宋" w:eastAsia="仿宋" w:hAnsi="仿宋"/>
                <w:b/>
                <w:sz w:val="24"/>
                <w:szCs w:val="24"/>
              </w:rPr>
            </w:pPr>
            <w:r w:rsidRPr="00861EF1">
              <w:rPr>
                <w:rFonts w:ascii="仿宋" w:eastAsia="仿宋" w:hAnsi="仿宋" w:hint="eastAsia"/>
                <w:b/>
                <w:sz w:val="24"/>
                <w:szCs w:val="24"/>
              </w:rPr>
              <w:t>1</w:t>
            </w:r>
          </w:p>
        </w:tc>
        <w:tc>
          <w:tcPr>
            <w:tcW w:w="1134" w:type="dxa"/>
            <w:shd w:val="clear" w:color="auto" w:fill="F2F2F2" w:themeFill="background1" w:themeFillShade="F2"/>
            <w:vAlign w:val="center"/>
          </w:tcPr>
          <w:p w14:paraId="47EBDC6A" w14:textId="77777777" w:rsidR="006041FD" w:rsidRPr="00861EF1" w:rsidRDefault="006041FD" w:rsidP="0036685F">
            <w:pPr>
              <w:jc w:val="center"/>
              <w:rPr>
                <w:rFonts w:ascii="仿宋" w:eastAsia="仿宋" w:hAnsi="仿宋"/>
                <w:b/>
                <w:sz w:val="24"/>
                <w:szCs w:val="24"/>
              </w:rPr>
            </w:pPr>
            <w:r w:rsidRPr="00861EF1">
              <w:rPr>
                <w:rFonts w:ascii="仿宋" w:eastAsia="仿宋" w:hAnsi="仿宋" w:hint="eastAsia"/>
                <w:b/>
                <w:sz w:val="24"/>
                <w:szCs w:val="24"/>
              </w:rPr>
              <w:t>2</w:t>
            </w:r>
          </w:p>
        </w:tc>
        <w:tc>
          <w:tcPr>
            <w:tcW w:w="1134" w:type="dxa"/>
            <w:shd w:val="clear" w:color="auto" w:fill="F2F2F2" w:themeFill="background1" w:themeFillShade="F2"/>
            <w:vAlign w:val="center"/>
          </w:tcPr>
          <w:p w14:paraId="3E73BB01" w14:textId="77777777" w:rsidR="006041FD" w:rsidRPr="00861EF1" w:rsidRDefault="006041FD" w:rsidP="0036685F">
            <w:pPr>
              <w:jc w:val="center"/>
              <w:rPr>
                <w:rFonts w:ascii="仿宋" w:eastAsia="仿宋" w:hAnsi="仿宋"/>
                <w:b/>
                <w:sz w:val="24"/>
                <w:szCs w:val="24"/>
              </w:rPr>
            </w:pPr>
            <w:r w:rsidRPr="00861EF1">
              <w:rPr>
                <w:rFonts w:ascii="仿宋" w:eastAsia="仿宋" w:hAnsi="仿宋" w:hint="eastAsia"/>
                <w:b/>
                <w:sz w:val="24"/>
                <w:szCs w:val="24"/>
              </w:rPr>
              <w:t>3</w:t>
            </w:r>
          </w:p>
        </w:tc>
      </w:tr>
      <w:tr w:rsidR="006041FD" w:rsidRPr="00861EF1" w14:paraId="5DEB4FCD" w14:textId="77777777" w:rsidTr="0036685F">
        <w:trPr>
          <w:trHeight w:val="567"/>
          <w:jc w:val="center"/>
        </w:trPr>
        <w:tc>
          <w:tcPr>
            <w:tcW w:w="964" w:type="dxa"/>
            <w:shd w:val="clear" w:color="auto" w:fill="BFBFBF"/>
            <w:vAlign w:val="center"/>
          </w:tcPr>
          <w:p w14:paraId="5BD16E87" w14:textId="77777777" w:rsidR="006041FD" w:rsidRPr="00861EF1" w:rsidRDefault="006041FD" w:rsidP="0036685F">
            <w:pPr>
              <w:jc w:val="center"/>
              <w:rPr>
                <w:rFonts w:ascii="仿宋" w:eastAsia="仿宋" w:hAnsi="仿宋"/>
                <w:sz w:val="24"/>
                <w:szCs w:val="24"/>
              </w:rPr>
            </w:pPr>
            <w:r w:rsidRPr="00861EF1">
              <w:rPr>
                <w:rFonts w:ascii="仿宋" w:eastAsia="仿宋" w:hAnsi="仿宋" w:hint="eastAsia"/>
                <w:sz w:val="24"/>
                <w:szCs w:val="24"/>
              </w:rPr>
              <w:t>示例</w:t>
            </w:r>
          </w:p>
        </w:tc>
        <w:tc>
          <w:tcPr>
            <w:tcW w:w="964" w:type="dxa"/>
            <w:shd w:val="clear" w:color="auto" w:fill="auto"/>
            <w:vAlign w:val="center"/>
          </w:tcPr>
          <w:p w14:paraId="0C8A0FFB" w14:textId="77777777" w:rsidR="006041FD" w:rsidRPr="00861EF1" w:rsidRDefault="006041FD" w:rsidP="0036685F">
            <w:pPr>
              <w:jc w:val="center"/>
              <w:rPr>
                <w:rFonts w:ascii="仿宋" w:eastAsia="仿宋" w:hAnsi="仿宋"/>
                <w:sz w:val="24"/>
                <w:szCs w:val="24"/>
              </w:rPr>
            </w:pPr>
            <w:r w:rsidRPr="00861EF1">
              <w:rPr>
                <w:rFonts w:ascii="仿宋" w:eastAsia="仿宋" w:hAnsi="仿宋" w:hint="eastAsia"/>
                <w:sz w:val="24"/>
                <w:szCs w:val="24"/>
              </w:rPr>
              <w:t>2</w:t>
            </w:r>
          </w:p>
        </w:tc>
        <w:tc>
          <w:tcPr>
            <w:tcW w:w="1134" w:type="dxa"/>
            <w:shd w:val="clear" w:color="auto" w:fill="auto"/>
            <w:vAlign w:val="center"/>
          </w:tcPr>
          <w:p w14:paraId="2793C8FB" w14:textId="77777777" w:rsidR="006041FD" w:rsidRPr="00861EF1" w:rsidRDefault="006041FD" w:rsidP="0036685F">
            <w:pPr>
              <w:jc w:val="center"/>
              <w:rPr>
                <w:rFonts w:ascii="仿宋" w:eastAsia="仿宋" w:hAnsi="仿宋"/>
                <w:sz w:val="24"/>
                <w:szCs w:val="24"/>
              </w:rPr>
            </w:pPr>
            <w:r w:rsidRPr="00861EF1">
              <w:rPr>
                <w:rFonts w:ascii="仿宋" w:eastAsia="仿宋" w:hAnsi="仿宋" w:hint="eastAsia"/>
                <w:sz w:val="24"/>
                <w:szCs w:val="24"/>
              </w:rPr>
              <w:t>0</w:t>
            </w:r>
          </w:p>
        </w:tc>
        <w:tc>
          <w:tcPr>
            <w:tcW w:w="1134" w:type="dxa"/>
            <w:vAlign w:val="center"/>
          </w:tcPr>
          <w:p w14:paraId="6B9212E2" w14:textId="77777777" w:rsidR="006041FD" w:rsidRPr="00861EF1" w:rsidRDefault="006041FD" w:rsidP="0036685F">
            <w:pPr>
              <w:jc w:val="center"/>
              <w:rPr>
                <w:rFonts w:ascii="仿宋" w:eastAsia="仿宋" w:hAnsi="仿宋"/>
                <w:sz w:val="24"/>
                <w:szCs w:val="24"/>
              </w:rPr>
            </w:pPr>
            <w:r w:rsidRPr="00861EF1">
              <w:rPr>
                <w:rFonts w:ascii="仿宋" w:eastAsia="仿宋" w:hAnsi="仿宋" w:hint="eastAsia"/>
                <w:sz w:val="24"/>
                <w:szCs w:val="24"/>
              </w:rPr>
              <w:t>1</w:t>
            </w:r>
          </w:p>
        </w:tc>
      </w:tr>
      <w:tr w:rsidR="006A398E" w:rsidRPr="00861EF1" w14:paraId="0DC8BEB8" w14:textId="77777777" w:rsidTr="0036685F">
        <w:trPr>
          <w:trHeight w:val="567"/>
          <w:jc w:val="center"/>
        </w:trPr>
        <w:tc>
          <w:tcPr>
            <w:tcW w:w="964" w:type="dxa"/>
            <w:shd w:val="clear" w:color="auto" w:fill="BFBFBF"/>
            <w:vAlign w:val="center"/>
          </w:tcPr>
          <w:p w14:paraId="2761544D" w14:textId="77777777" w:rsidR="006A398E" w:rsidRPr="00861EF1" w:rsidRDefault="006A398E" w:rsidP="0036685F">
            <w:pPr>
              <w:jc w:val="center"/>
              <w:rPr>
                <w:rFonts w:ascii="仿宋" w:eastAsia="仿宋" w:hAnsi="仿宋"/>
                <w:sz w:val="24"/>
                <w:szCs w:val="24"/>
              </w:rPr>
            </w:pPr>
            <w:r w:rsidRPr="00861EF1">
              <w:rPr>
                <w:rFonts w:ascii="仿宋" w:eastAsia="仿宋" w:hAnsi="仿宋"/>
                <w:sz w:val="24"/>
                <w:szCs w:val="24"/>
              </w:rPr>
              <w:t>说明</w:t>
            </w:r>
          </w:p>
        </w:tc>
        <w:tc>
          <w:tcPr>
            <w:tcW w:w="964" w:type="dxa"/>
            <w:shd w:val="clear" w:color="auto" w:fill="auto"/>
            <w:vAlign w:val="center"/>
          </w:tcPr>
          <w:p w14:paraId="5BEBC5DE" w14:textId="77777777" w:rsidR="006A398E" w:rsidRPr="00861EF1" w:rsidRDefault="006A398E" w:rsidP="0036685F">
            <w:pPr>
              <w:jc w:val="center"/>
              <w:rPr>
                <w:rFonts w:ascii="仿宋" w:eastAsia="仿宋" w:hAnsi="仿宋"/>
                <w:sz w:val="24"/>
                <w:szCs w:val="24"/>
              </w:rPr>
            </w:pPr>
            <w:r w:rsidRPr="00861EF1">
              <w:rPr>
                <w:rFonts w:ascii="仿宋" w:eastAsia="仿宋" w:hAnsi="仿宋" w:hint="eastAsia"/>
                <w:sz w:val="24"/>
                <w:szCs w:val="24"/>
              </w:rPr>
              <w:t>标识码</w:t>
            </w:r>
          </w:p>
        </w:tc>
        <w:tc>
          <w:tcPr>
            <w:tcW w:w="2268" w:type="dxa"/>
            <w:gridSpan w:val="2"/>
            <w:shd w:val="clear" w:color="auto" w:fill="auto"/>
            <w:vAlign w:val="center"/>
          </w:tcPr>
          <w:p w14:paraId="7F12C2D1" w14:textId="77777777" w:rsidR="006A398E" w:rsidRPr="00861EF1" w:rsidRDefault="006A398E" w:rsidP="0036685F">
            <w:pPr>
              <w:jc w:val="center"/>
              <w:rPr>
                <w:rFonts w:ascii="仿宋" w:eastAsia="仿宋" w:hAnsi="仿宋"/>
                <w:sz w:val="24"/>
                <w:szCs w:val="24"/>
              </w:rPr>
            </w:pPr>
            <w:r w:rsidRPr="00861EF1">
              <w:rPr>
                <w:rFonts w:ascii="仿宋" w:eastAsia="仿宋" w:hAnsi="仿宋" w:hint="eastAsia"/>
                <w:sz w:val="24"/>
                <w:szCs w:val="24"/>
              </w:rPr>
              <w:t>流水号，2位</w:t>
            </w:r>
          </w:p>
        </w:tc>
      </w:tr>
    </w:tbl>
    <w:p w14:paraId="694956CF" w14:textId="77777777" w:rsidR="00331B11" w:rsidRDefault="00EB1972" w:rsidP="00331B11">
      <w:pPr>
        <w:pStyle w:val="af2"/>
        <w:spacing w:line="540" w:lineRule="exact"/>
        <w:ind w:left="980" w:firstLineChars="0" w:firstLine="0"/>
        <w:rPr>
          <w:rFonts w:ascii="仿宋_GB2312" w:eastAsia="仿宋_GB2312" w:hAnsiTheme="minorEastAsia"/>
          <w:sz w:val="28"/>
          <w:szCs w:val="28"/>
        </w:rPr>
      </w:pPr>
      <w:r w:rsidRPr="00331B11">
        <w:rPr>
          <w:rFonts w:ascii="仿宋_GB2312" w:eastAsia="仿宋_GB2312" w:hAnsiTheme="minorEastAsia" w:hint="eastAsia"/>
          <w:sz w:val="28"/>
          <w:szCs w:val="28"/>
        </w:rPr>
        <w:t>学院三级单位代码共5位，第1-3位为学院二级单位代码，第4-5位为流水号。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74"/>
        <w:gridCol w:w="1134"/>
        <w:gridCol w:w="1134"/>
        <w:gridCol w:w="1134"/>
        <w:gridCol w:w="1134"/>
      </w:tblGrid>
      <w:tr w:rsidR="00EB1972" w:rsidRPr="005D6CEC" w14:paraId="73134F70" w14:textId="77777777" w:rsidTr="00F005FB">
        <w:trPr>
          <w:trHeight w:val="567"/>
          <w:jc w:val="center"/>
        </w:trPr>
        <w:tc>
          <w:tcPr>
            <w:tcW w:w="876" w:type="dxa"/>
            <w:shd w:val="clear" w:color="auto" w:fill="BFBFBF"/>
            <w:vAlign w:val="center"/>
          </w:tcPr>
          <w:p w14:paraId="3D94255B" w14:textId="77777777" w:rsidR="00EB1972" w:rsidRPr="005D6CEC" w:rsidRDefault="00EB1972" w:rsidP="00F005FB">
            <w:pPr>
              <w:jc w:val="center"/>
              <w:rPr>
                <w:rFonts w:ascii="仿宋" w:eastAsia="仿宋" w:hAnsi="仿宋"/>
                <w:b/>
                <w:sz w:val="24"/>
                <w:szCs w:val="24"/>
              </w:rPr>
            </w:pPr>
            <w:r w:rsidRPr="005D6CEC">
              <w:rPr>
                <w:rFonts w:ascii="仿宋" w:eastAsia="仿宋" w:hAnsi="仿宋" w:hint="eastAsia"/>
                <w:b/>
                <w:sz w:val="24"/>
                <w:szCs w:val="24"/>
              </w:rPr>
              <w:t>号位</w:t>
            </w:r>
          </w:p>
        </w:tc>
        <w:tc>
          <w:tcPr>
            <w:tcW w:w="1274" w:type="dxa"/>
            <w:shd w:val="clear" w:color="auto" w:fill="F2F2F2" w:themeFill="background1" w:themeFillShade="F2"/>
            <w:vAlign w:val="center"/>
          </w:tcPr>
          <w:p w14:paraId="7769EBF2" w14:textId="77777777" w:rsidR="00EB1972" w:rsidRPr="005D6CEC" w:rsidRDefault="00EB1972" w:rsidP="00F005FB">
            <w:pPr>
              <w:jc w:val="center"/>
              <w:rPr>
                <w:rFonts w:ascii="仿宋" w:eastAsia="仿宋" w:hAnsi="仿宋"/>
                <w:b/>
                <w:sz w:val="24"/>
                <w:szCs w:val="24"/>
              </w:rPr>
            </w:pPr>
            <w:r w:rsidRPr="005D6CEC">
              <w:rPr>
                <w:rFonts w:ascii="仿宋" w:eastAsia="仿宋" w:hAnsi="仿宋" w:hint="eastAsia"/>
                <w:b/>
                <w:sz w:val="24"/>
                <w:szCs w:val="24"/>
              </w:rPr>
              <w:t>1</w:t>
            </w:r>
          </w:p>
        </w:tc>
        <w:tc>
          <w:tcPr>
            <w:tcW w:w="1134" w:type="dxa"/>
            <w:shd w:val="clear" w:color="auto" w:fill="F2F2F2" w:themeFill="background1" w:themeFillShade="F2"/>
            <w:vAlign w:val="center"/>
          </w:tcPr>
          <w:p w14:paraId="358DA597" w14:textId="77777777" w:rsidR="00EB1972" w:rsidRPr="005D6CEC" w:rsidRDefault="00EB1972" w:rsidP="00F005FB">
            <w:pPr>
              <w:jc w:val="center"/>
              <w:rPr>
                <w:rFonts w:ascii="仿宋" w:eastAsia="仿宋" w:hAnsi="仿宋"/>
                <w:b/>
                <w:sz w:val="24"/>
                <w:szCs w:val="24"/>
              </w:rPr>
            </w:pPr>
            <w:r w:rsidRPr="005D6CEC">
              <w:rPr>
                <w:rFonts w:ascii="仿宋" w:eastAsia="仿宋" w:hAnsi="仿宋" w:hint="eastAsia"/>
                <w:b/>
                <w:sz w:val="24"/>
                <w:szCs w:val="24"/>
              </w:rPr>
              <w:t>2</w:t>
            </w:r>
          </w:p>
        </w:tc>
        <w:tc>
          <w:tcPr>
            <w:tcW w:w="1134" w:type="dxa"/>
            <w:shd w:val="clear" w:color="auto" w:fill="F2F2F2" w:themeFill="background1" w:themeFillShade="F2"/>
            <w:vAlign w:val="center"/>
          </w:tcPr>
          <w:p w14:paraId="1616634E" w14:textId="77777777" w:rsidR="00EB1972" w:rsidRPr="005D6CEC" w:rsidRDefault="00EB1972" w:rsidP="00F005FB">
            <w:pPr>
              <w:jc w:val="center"/>
              <w:rPr>
                <w:rFonts w:ascii="仿宋" w:eastAsia="仿宋" w:hAnsi="仿宋"/>
                <w:b/>
                <w:sz w:val="24"/>
                <w:szCs w:val="24"/>
              </w:rPr>
            </w:pPr>
            <w:r w:rsidRPr="005D6CEC">
              <w:rPr>
                <w:rFonts w:ascii="仿宋" w:eastAsia="仿宋" w:hAnsi="仿宋" w:hint="eastAsia"/>
                <w:b/>
                <w:sz w:val="24"/>
                <w:szCs w:val="24"/>
              </w:rPr>
              <w:t>3</w:t>
            </w:r>
          </w:p>
        </w:tc>
        <w:tc>
          <w:tcPr>
            <w:tcW w:w="1134" w:type="dxa"/>
            <w:shd w:val="clear" w:color="auto" w:fill="F2F2F2" w:themeFill="background1" w:themeFillShade="F2"/>
            <w:vAlign w:val="center"/>
          </w:tcPr>
          <w:p w14:paraId="73EC6BD1" w14:textId="77777777" w:rsidR="00EB1972" w:rsidRPr="005D6CEC" w:rsidRDefault="00EB1972" w:rsidP="00F005FB">
            <w:pPr>
              <w:jc w:val="center"/>
              <w:rPr>
                <w:rFonts w:ascii="仿宋" w:eastAsia="仿宋" w:hAnsi="仿宋"/>
                <w:b/>
                <w:sz w:val="24"/>
                <w:szCs w:val="24"/>
              </w:rPr>
            </w:pPr>
            <w:r w:rsidRPr="005D6CEC">
              <w:rPr>
                <w:rFonts w:ascii="仿宋" w:eastAsia="仿宋" w:hAnsi="仿宋"/>
                <w:b/>
                <w:sz w:val="24"/>
                <w:szCs w:val="24"/>
              </w:rPr>
              <w:t>4</w:t>
            </w:r>
          </w:p>
        </w:tc>
        <w:tc>
          <w:tcPr>
            <w:tcW w:w="1134" w:type="dxa"/>
            <w:shd w:val="clear" w:color="auto" w:fill="F2F2F2" w:themeFill="background1" w:themeFillShade="F2"/>
            <w:vAlign w:val="center"/>
          </w:tcPr>
          <w:p w14:paraId="4FF131E0" w14:textId="77777777" w:rsidR="00EB1972" w:rsidRPr="005D6CEC" w:rsidRDefault="00EB1972" w:rsidP="00F005FB">
            <w:pPr>
              <w:jc w:val="center"/>
              <w:rPr>
                <w:rFonts w:ascii="仿宋" w:eastAsia="仿宋" w:hAnsi="仿宋"/>
                <w:b/>
                <w:sz w:val="24"/>
                <w:szCs w:val="24"/>
              </w:rPr>
            </w:pPr>
            <w:r w:rsidRPr="005D6CEC">
              <w:rPr>
                <w:rFonts w:ascii="仿宋" w:eastAsia="仿宋" w:hAnsi="仿宋"/>
                <w:b/>
                <w:sz w:val="24"/>
                <w:szCs w:val="24"/>
              </w:rPr>
              <w:t>5</w:t>
            </w:r>
          </w:p>
        </w:tc>
      </w:tr>
      <w:tr w:rsidR="00EB1972" w:rsidRPr="005D6CEC" w14:paraId="10AA05AD" w14:textId="77777777" w:rsidTr="00F005FB">
        <w:trPr>
          <w:trHeight w:val="567"/>
          <w:jc w:val="center"/>
        </w:trPr>
        <w:tc>
          <w:tcPr>
            <w:tcW w:w="876" w:type="dxa"/>
            <w:shd w:val="clear" w:color="auto" w:fill="BFBFBF"/>
            <w:vAlign w:val="center"/>
          </w:tcPr>
          <w:p w14:paraId="46DB7F90"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示例</w:t>
            </w:r>
          </w:p>
        </w:tc>
        <w:tc>
          <w:tcPr>
            <w:tcW w:w="1274" w:type="dxa"/>
            <w:shd w:val="clear" w:color="auto" w:fill="auto"/>
            <w:vAlign w:val="center"/>
          </w:tcPr>
          <w:p w14:paraId="6DB98529"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2</w:t>
            </w:r>
          </w:p>
        </w:tc>
        <w:tc>
          <w:tcPr>
            <w:tcW w:w="1134" w:type="dxa"/>
            <w:shd w:val="clear" w:color="auto" w:fill="auto"/>
            <w:vAlign w:val="center"/>
          </w:tcPr>
          <w:p w14:paraId="01366B89"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0</w:t>
            </w:r>
          </w:p>
        </w:tc>
        <w:tc>
          <w:tcPr>
            <w:tcW w:w="1134" w:type="dxa"/>
            <w:vAlign w:val="center"/>
          </w:tcPr>
          <w:p w14:paraId="1FC82124"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1</w:t>
            </w:r>
          </w:p>
        </w:tc>
        <w:tc>
          <w:tcPr>
            <w:tcW w:w="1134" w:type="dxa"/>
            <w:vAlign w:val="center"/>
          </w:tcPr>
          <w:p w14:paraId="5BAC28A9"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0</w:t>
            </w:r>
          </w:p>
        </w:tc>
        <w:tc>
          <w:tcPr>
            <w:tcW w:w="1134" w:type="dxa"/>
            <w:vAlign w:val="center"/>
          </w:tcPr>
          <w:p w14:paraId="76A0C4C7"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1</w:t>
            </w:r>
          </w:p>
        </w:tc>
      </w:tr>
      <w:tr w:rsidR="00EB1972" w:rsidRPr="005D6CEC" w14:paraId="52377452" w14:textId="77777777" w:rsidTr="00F005FB">
        <w:trPr>
          <w:trHeight w:val="567"/>
          <w:jc w:val="center"/>
        </w:trPr>
        <w:tc>
          <w:tcPr>
            <w:tcW w:w="876" w:type="dxa"/>
            <w:shd w:val="clear" w:color="auto" w:fill="BFBFBF"/>
            <w:vAlign w:val="center"/>
          </w:tcPr>
          <w:p w14:paraId="65A8693B" w14:textId="77777777" w:rsidR="00EB1972" w:rsidRPr="005D6CEC" w:rsidRDefault="00EB1972" w:rsidP="00F005FB">
            <w:pPr>
              <w:jc w:val="center"/>
              <w:rPr>
                <w:rFonts w:ascii="仿宋" w:eastAsia="仿宋" w:hAnsi="仿宋"/>
                <w:sz w:val="24"/>
                <w:szCs w:val="24"/>
              </w:rPr>
            </w:pPr>
            <w:r w:rsidRPr="005D6CEC">
              <w:rPr>
                <w:rFonts w:ascii="仿宋" w:eastAsia="仿宋" w:hAnsi="仿宋"/>
                <w:sz w:val="24"/>
                <w:szCs w:val="24"/>
              </w:rPr>
              <w:t>说明</w:t>
            </w:r>
          </w:p>
        </w:tc>
        <w:tc>
          <w:tcPr>
            <w:tcW w:w="3542" w:type="dxa"/>
            <w:gridSpan w:val="3"/>
            <w:shd w:val="clear" w:color="auto" w:fill="auto"/>
            <w:vAlign w:val="center"/>
          </w:tcPr>
          <w:p w14:paraId="08D9DCCC" w14:textId="77777777" w:rsidR="00EB1972" w:rsidRPr="005D6CEC" w:rsidRDefault="005D6CEC" w:rsidP="00F005FB">
            <w:pPr>
              <w:jc w:val="center"/>
              <w:rPr>
                <w:rFonts w:ascii="仿宋" w:eastAsia="仿宋" w:hAnsi="仿宋"/>
                <w:sz w:val="24"/>
                <w:szCs w:val="24"/>
              </w:rPr>
            </w:pPr>
            <w:r>
              <w:rPr>
                <w:rFonts w:ascii="仿宋" w:eastAsia="仿宋" w:hAnsi="仿宋" w:hint="eastAsia"/>
                <w:sz w:val="24"/>
                <w:szCs w:val="24"/>
              </w:rPr>
              <w:t>二级单位</w:t>
            </w:r>
            <w:r w:rsidR="00EB1972" w:rsidRPr="005D6CEC">
              <w:rPr>
                <w:rFonts w:ascii="仿宋" w:eastAsia="仿宋" w:hAnsi="仿宋" w:hint="eastAsia"/>
                <w:sz w:val="24"/>
                <w:szCs w:val="24"/>
              </w:rPr>
              <w:t>代码，3位</w:t>
            </w:r>
          </w:p>
        </w:tc>
        <w:tc>
          <w:tcPr>
            <w:tcW w:w="2268" w:type="dxa"/>
            <w:gridSpan w:val="2"/>
            <w:vAlign w:val="center"/>
          </w:tcPr>
          <w:p w14:paraId="28F821DA" w14:textId="77777777" w:rsidR="00EB1972" w:rsidRPr="005D6CEC" w:rsidRDefault="00EB1972" w:rsidP="00F005FB">
            <w:pPr>
              <w:jc w:val="center"/>
              <w:rPr>
                <w:rFonts w:ascii="仿宋" w:eastAsia="仿宋" w:hAnsi="仿宋"/>
                <w:sz w:val="24"/>
                <w:szCs w:val="24"/>
              </w:rPr>
            </w:pPr>
            <w:r w:rsidRPr="005D6CEC">
              <w:rPr>
                <w:rFonts w:ascii="仿宋" w:eastAsia="仿宋" w:hAnsi="仿宋" w:hint="eastAsia"/>
                <w:sz w:val="24"/>
                <w:szCs w:val="24"/>
              </w:rPr>
              <w:t>流水号，2位</w:t>
            </w:r>
          </w:p>
        </w:tc>
      </w:tr>
    </w:tbl>
    <w:p w14:paraId="34765C9C" w14:textId="77777777" w:rsidR="00A4072A" w:rsidRPr="00EB1972" w:rsidRDefault="00331B11" w:rsidP="00EB1972">
      <w:pPr>
        <w:pStyle w:val="af2"/>
        <w:numPr>
          <w:ilvl w:val="0"/>
          <w:numId w:val="23"/>
        </w:numPr>
        <w:spacing w:line="540" w:lineRule="exact"/>
        <w:ind w:firstLineChars="0"/>
        <w:rPr>
          <w:rFonts w:ascii="仿宋_GB2312" w:eastAsia="仿宋_GB2312" w:hAnsiTheme="minorEastAsia"/>
          <w:sz w:val="28"/>
          <w:szCs w:val="28"/>
        </w:rPr>
      </w:pPr>
      <w:r w:rsidRPr="00EB1972">
        <w:rPr>
          <w:rFonts w:ascii="仿宋_GB2312" w:eastAsia="仿宋_GB2312" w:hAnsiTheme="minorEastAsia" w:hint="eastAsia"/>
          <w:sz w:val="28"/>
          <w:szCs w:val="28"/>
        </w:rPr>
        <w:t>二级单位码：</w:t>
      </w:r>
      <w:r w:rsidR="00A4072A" w:rsidRPr="00EB1972">
        <w:rPr>
          <w:rFonts w:ascii="仿宋_GB2312" w:eastAsia="仿宋_GB2312" w:hAnsiTheme="minorEastAsia" w:hint="eastAsia"/>
          <w:sz w:val="28"/>
          <w:szCs w:val="28"/>
        </w:rPr>
        <w:t>由</w:t>
      </w:r>
      <w:r w:rsidR="00865274" w:rsidRPr="00EB1972">
        <w:rPr>
          <w:rFonts w:ascii="仿宋_GB2312" w:eastAsia="仿宋_GB2312" w:hAnsiTheme="minorEastAsia" w:hint="eastAsia"/>
          <w:sz w:val="28"/>
          <w:szCs w:val="28"/>
        </w:rPr>
        <w:t>党政办公室人事部门</w:t>
      </w:r>
      <w:r w:rsidR="00A4072A" w:rsidRPr="00EB1972">
        <w:rPr>
          <w:rFonts w:ascii="仿宋_GB2312" w:eastAsia="仿宋_GB2312" w:hAnsiTheme="minorEastAsia" w:hint="eastAsia"/>
          <w:sz w:val="28"/>
          <w:szCs w:val="28"/>
        </w:rPr>
        <w:t>牵头，会同相关部门共同制订。各二级单位代码见附件</w:t>
      </w:r>
      <w:r w:rsidR="00254464" w:rsidRPr="00EB1972">
        <w:rPr>
          <w:rFonts w:ascii="仿宋_GB2312" w:eastAsia="仿宋_GB2312" w:hAnsiTheme="minorEastAsia"/>
          <w:sz w:val="28"/>
          <w:szCs w:val="28"/>
        </w:rPr>
        <w:t>2</w:t>
      </w:r>
      <w:r w:rsidR="00A4072A" w:rsidRPr="00EB1972">
        <w:rPr>
          <w:rFonts w:ascii="仿宋_GB2312" w:eastAsia="仿宋_GB2312" w:hAnsiTheme="minorEastAsia" w:hint="eastAsia"/>
          <w:sz w:val="28"/>
          <w:szCs w:val="28"/>
        </w:rPr>
        <w:t>。</w:t>
      </w:r>
    </w:p>
    <w:p w14:paraId="3BCB98F3" w14:textId="77777777" w:rsidR="007E1190" w:rsidRPr="007E1190" w:rsidRDefault="0028532A" w:rsidP="007E1190">
      <w:pPr>
        <w:pStyle w:val="af2"/>
        <w:numPr>
          <w:ilvl w:val="0"/>
          <w:numId w:val="23"/>
        </w:numPr>
        <w:spacing w:line="540" w:lineRule="exact"/>
        <w:ind w:firstLineChars="0"/>
        <w:rPr>
          <w:rFonts w:ascii="仿宋_GB2312" w:eastAsia="仿宋_GB2312" w:hAnsiTheme="minorEastAsia"/>
          <w:sz w:val="28"/>
          <w:szCs w:val="28"/>
        </w:rPr>
      </w:pPr>
      <w:r w:rsidRPr="00861EF1">
        <w:rPr>
          <w:rFonts w:ascii="仿宋_GB2312" w:eastAsia="仿宋_GB2312" w:hAnsiTheme="minorEastAsia" w:hint="eastAsia"/>
          <w:sz w:val="28"/>
          <w:szCs w:val="28"/>
        </w:rPr>
        <w:t>三级单位码：</w:t>
      </w:r>
      <w:r w:rsidR="00D24F4D" w:rsidRPr="00861EF1">
        <w:rPr>
          <w:rFonts w:ascii="仿宋_GB2312" w:eastAsia="仿宋_GB2312" w:hAnsiTheme="minorEastAsia" w:hint="eastAsia"/>
          <w:sz w:val="28"/>
          <w:szCs w:val="28"/>
        </w:rPr>
        <w:t>党政办公室人事部门协同</w:t>
      </w:r>
      <w:r w:rsidR="00A4072A" w:rsidRPr="00861EF1">
        <w:rPr>
          <w:rFonts w:ascii="仿宋_GB2312" w:eastAsia="仿宋_GB2312" w:hAnsiTheme="minorEastAsia" w:hint="eastAsia"/>
          <w:sz w:val="28"/>
          <w:szCs w:val="28"/>
        </w:rPr>
        <w:t>各</w:t>
      </w:r>
      <w:r w:rsidRPr="00861EF1">
        <w:rPr>
          <w:rFonts w:ascii="仿宋_GB2312" w:eastAsia="仿宋_GB2312" w:hAnsiTheme="minorEastAsia" w:hint="eastAsia"/>
          <w:sz w:val="28"/>
          <w:szCs w:val="28"/>
        </w:rPr>
        <w:t>二级单位负责</w:t>
      </w:r>
      <w:r w:rsidR="002329A1" w:rsidRPr="00861EF1">
        <w:rPr>
          <w:rFonts w:ascii="仿宋_GB2312" w:eastAsia="仿宋_GB2312" w:hAnsiTheme="minorEastAsia" w:hint="eastAsia"/>
          <w:sz w:val="28"/>
          <w:szCs w:val="28"/>
        </w:rPr>
        <w:t>该单位</w:t>
      </w:r>
      <w:r w:rsidR="00F22695" w:rsidRPr="00861EF1">
        <w:rPr>
          <w:rFonts w:ascii="仿宋_GB2312" w:eastAsia="仿宋_GB2312" w:hAnsiTheme="minorEastAsia" w:hint="eastAsia"/>
          <w:sz w:val="28"/>
          <w:szCs w:val="28"/>
        </w:rPr>
        <w:t>下属的三级单位的编码编制，</w:t>
      </w:r>
      <w:r w:rsidR="00445D15">
        <w:rPr>
          <w:rFonts w:ascii="仿宋_GB2312" w:eastAsia="仿宋_GB2312" w:hAnsiTheme="minorEastAsia" w:hint="eastAsia"/>
          <w:sz w:val="28"/>
          <w:szCs w:val="28"/>
        </w:rPr>
        <w:t>交</w:t>
      </w:r>
      <w:r w:rsidR="00F22695" w:rsidRPr="00861EF1">
        <w:rPr>
          <w:rFonts w:ascii="仿宋_GB2312" w:eastAsia="仿宋_GB2312" w:hAnsiTheme="minorEastAsia" w:hint="eastAsia"/>
          <w:sz w:val="28"/>
          <w:szCs w:val="28"/>
        </w:rPr>
        <w:t>由党政办公室人事部门</w:t>
      </w:r>
      <w:r w:rsidR="00A4072A" w:rsidRPr="00861EF1">
        <w:rPr>
          <w:rFonts w:ascii="仿宋_GB2312" w:eastAsia="仿宋_GB2312" w:hAnsiTheme="minorEastAsia" w:hint="eastAsia"/>
          <w:sz w:val="28"/>
          <w:szCs w:val="28"/>
        </w:rPr>
        <w:t>审批备案</w:t>
      </w:r>
      <w:r w:rsidR="009B2CDC" w:rsidRPr="00861EF1">
        <w:rPr>
          <w:rFonts w:ascii="仿宋_GB2312" w:eastAsia="仿宋_GB2312" w:hAnsiTheme="minorEastAsia" w:hint="eastAsia"/>
          <w:sz w:val="28"/>
          <w:szCs w:val="28"/>
        </w:rPr>
        <w:t>录入系统</w:t>
      </w:r>
      <w:r w:rsidR="00A4072A" w:rsidRPr="00861EF1">
        <w:rPr>
          <w:rFonts w:ascii="仿宋_GB2312" w:eastAsia="仿宋_GB2312" w:hAnsiTheme="minorEastAsia" w:hint="eastAsia"/>
          <w:sz w:val="28"/>
          <w:szCs w:val="28"/>
        </w:rPr>
        <w:t>。</w:t>
      </w:r>
      <w:r w:rsidR="00F56F2D" w:rsidRPr="00595624">
        <w:rPr>
          <w:rFonts w:ascii="仿宋_GB2312" w:eastAsia="仿宋_GB2312" w:hAnsiTheme="minorEastAsia" w:hint="eastAsia"/>
          <w:sz w:val="28"/>
          <w:szCs w:val="28"/>
        </w:rPr>
        <w:t>各</w:t>
      </w:r>
      <w:r w:rsidR="00F56F2D">
        <w:rPr>
          <w:rFonts w:ascii="仿宋_GB2312" w:eastAsia="仿宋_GB2312" w:hAnsiTheme="minorEastAsia" w:hint="eastAsia"/>
          <w:sz w:val="28"/>
          <w:szCs w:val="28"/>
        </w:rPr>
        <w:t>三</w:t>
      </w:r>
      <w:r w:rsidR="00F56F2D" w:rsidRPr="00595624">
        <w:rPr>
          <w:rFonts w:ascii="仿宋_GB2312" w:eastAsia="仿宋_GB2312" w:hAnsiTheme="minorEastAsia" w:hint="eastAsia"/>
          <w:sz w:val="28"/>
          <w:szCs w:val="28"/>
        </w:rPr>
        <w:t>级单位代码见附件</w:t>
      </w:r>
      <w:r w:rsidR="00F56F2D" w:rsidRPr="00595624">
        <w:rPr>
          <w:rFonts w:ascii="仿宋_GB2312" w:eastAsia="仿宋_GB2312" w:hAnsiTheme="minorEastAsia"/>
          <w:sz w:val="28"/>
          <w:szCs w:val="28"/>
        </w:rPr>
        <w:t>2</w:t>
      </w:r>
      <w:r w:rsidR="00F56F2D" w:rsidRPr="00595624">
        <w:rPr>
          <w:rFonts w:ascii="仿宋_GB2312" w:eastAsia="仿宋_GB2312" w:hAnsiTheme="minorEastAsia" w:hint="eastAsia"/>
          <w:sz w:val="28"/>
          <w:szCs w:val="28"/>
        </w:rPr>
        <w:t>。</w:t>
      </w:r>
    </w:p>
    <w:p w14:paraId="0CB778AC" w14:textId="77777777" w:rsidR="00861EF1" w:rsidRPr="00861EF1" w:rsidRDefault="00861EF1" w:rsidP="00861EF1">
      <w:pPr>
        <w:pStyle w:val="af2"/>
        <w:numPr>
          <w:ilvl w:val="0"/>
          <w:numId w:val="23"/>
        </w:numPr>
        <w:spacing w:line="540" w:lineRule="exact"/>
        <w:ind w:firstLineChars="0"/>
        <w:rPr>
          <w:rFonts w:ascii="仿宋_GB2312" w:eastAsia="仿宋_GB2312" w:hAnsiTheme="minorEastAsia"/>
          <w:sz w:val="28"/>
          <w:szCs w:val="28"/>
        </w:rPr>
      </w:pPr>
      <w:r w:rsidRPr="00861EF1">
        <w:rPr>
          <w:rFonts w:ascii="仿宋_GB2312" w:eastAsia="仿宋_GB2312" w:hAnsiTheme="minorEastAsia" w:hint="eastAsia"/>
          <w:sz w:val="28"/>
          <w:szCs w:val="28"/>
        </w:rPr>
        <w:t>编码维护规则：</w:t>
      </w:r>
    </w:p>
    <w:p w14:paraId="759D2284" w14:textId="77777777" w:rsidR="00861EF1" w:rsidRPr="00861EF1" w:rsidRDefault="00861EF1" w:rsidP="00861EF1">
      <w:pPr>
        <w:spacing w:line="360" w:lineRule="auto"/>
        <w:ind w:leftChars="400" w:left="840"/>
        <w:rPr>
          <w:rFonts w:ascii="仿宋" w:eastAsia="仿宋" w:hAnsi="仿宋"/>
          <w:sz w:val="24"/>
          <w:szCs w:val="24"/>
        </w:rPr>
      </w:pPr>
      <w:r w:rsidRPr="00861EF1">
        <w:rPr>
          <w:rFonts w:ascii="仿宋" w:eastAsia="仿宋" w:hAnsi="仿宋" w:hint="eastAsia"/>
          <w:sz w:val="24"/>
          <w:szCs w:val="24"/>
        </w:rPr>
        <w:t>（1）代码只增加不删除。</w:t>
      </w:r>
    </w:p>
    <w:p w14:paraId="28421F76" w14:textId="77777777" w:rsidR="00861EF1" w:rsidRPr="00861EF1" w:rsidRDefault="00861EF1" w:rsidP="00861EF1">
      <w:pPr>
        <w:spacing w:line="360" w:lineRule="auto"/>
        <w:ind w:leftChars="400" w:left="840"/>
        <w:rPr>
          <w:rFonts w:ascii="仿宋" w:eastAsia="仿宋" w:hAnsi="仿宋"/>
          <w:sz w:val="24"/>
          <w:szCs w:val="24"/>
        </w:rPr>
      </w:pPr>
      <w:r w:rsidRPr="00861EF1">
        <w:rPr>
          <w:rFonts w:ascii="仿宋" w:eastAsia="仿宋" w:hAnsi="仿宋" w:hint="eastAsia"/>
          <w:sz w:val="24"/>
          <w:szCs w:val="24"/>
        </w:rPr>
        <w:t>（2）单位变更原则：</w:t>
      </w:r>
    </w:p>
    <w:p w14:paraId="0BBDAEF0" w14:textId="77777777" w:rsidR="00861EF1" w:rsidRPr="00861EF1" w:rsidRDefault="00861EF1" w:rsidP="00861EF1">
      <w:pPr>
        <w:spacing w:line="360" w:lineRule="auto"/>
        <w:ind w:leftChars="400" w:left="840" w:firstLineChars="150" w:firstLine="360"/>
        <w:rPr>
          <w:rFonts w:ascii="仿宋" w:eastAsia="仿宋" w:hAnsi="仿宋"/>
          <w:sz w:val="24"/>
          <w:szCs w:val="24"/>
        </w:rPr>
      </w:pPr>
      <w:r w:rsidRPr="00861EF1">
        <w:rPr>
          <w:rFonts w:ascii="仿宋" w:eastAsia="仿宋" w:hAnsi="仿宋" w:hint="eastAsia"/>
          <w:sz w:val="24"/>
          <w:szCs w:val="24"/>
        </w:rPr>
        <w:t>（2.1）增加单位：按编码规则编制，新增单位代码。</w:t>
      </w:r>
    </w:p>
    <w:p w14:paraId="06ECE217" w14:textId="77777777" w:rsidR="00861EF1" w:rsidRPr="00861EF1" w:rsidRDefault="00861EF1" w:rsidP="00861EF1">
      <w:pPr>
        <w:spacing w:line="360" w:lineRule="auto"/>
        <w:ind w:leftChars="400" w:left="840" w:firstLineChars="150" w:firstLine="360"/>
        <w:rPr>
          <w:rFonts w:ascii="仿宋" w:eastAsia="仿宋" w:hAnsi="仿宋"/>
          <w:sz w:val="24"/>
          <w:szCs w:val="24"/>
        </w:rPr>
      </w:pPr>
      <w:r w:rsidRPr="00861EF1">
        <w:rPr>
          <w:rFonts w:ascii="仿宋" w:eastAsia="仿宋" w:hAnsi="仿宋" w:hint="eastAsia"/>
          <w:sz w:val="24"/>
          <w:szCs w:val="24"/>
        </w:rPr>
        <w:t>（2.2）单位合并：</w:t>
      </w:r>
    </w:p>
    <w:p w14:paraId="48AA48F9" w14:textId="77777777" w:rsidR="00861EF1" w:rsidRPr="00861EF1" w:rsidRDefault="00861EF1" w:rsidP="00861EF1">
      <w:pPr>
        <w:spacing w:line="360" w:lineRule="auto"/>
        <w:ind w:leftChars="400" w:left="840" w:firstLineChars="430" w:firstLine="1032"/>
        <w:rPr>
          <w:rFonts w:ascii="仿宋" w:eastAsia="仿宋" w:hAnsi="仿宋"/>
          <w:sz w:val="24"/>
          <w:szCs w:val="24"/>
        </w:rPr>
      </w:pPr>
      <w:r w:rsidRPr="00861EF1">
        <w:rPr>
          <w:rFonts w:ascii="仿宋" w:eastAsia="仿宋" w:hAnsi="仿宋" w:hint="eastAsia"/>
          <w:sz w:val="24"/>
          <w:szCs w:val="24"/>
        </w:rPr>
        <w:t>（方式一）合并到新单位；</w:t>
      </w:r>
    </w:p>
    <w:p w14:paraId="47BE5046" w14:textId="77777777" w:rsidR="00861EF1" w:rsidRPr="00861EF1" w:rsidRDefault="00861EF1" w:rsidP="00861EF1">
      <w:pPr>
        <w:spacing w:line="360" w:lineRule="auto"/>
        <w:ind w:leftChars="400" w:left="840" w:firstLineChars="430" w:firstLine="1032"/>
        <w:rPr>
          <w:rFonts w:ascii="仿宋" w:eastAsia="仿宋" w:hAnsi="仿宋"/>
          <w:sz w:val="24"/>
          <w:szCs w:val="24"/>
        </w:rPr>
      </w:pPr>
      <w:r w:rsidRPr="00861EF1">
        <w:rPr>
          <w:rFonts w:ascii="仿宋" w:eastAsia="仿宋" w:hAnsi="仿宋" w:hint="eastAsia"/>
          <w:sz w:val="24"/>
          <w:szCs w:val="24"/>
        </w:rPr>
        <w:t>（方式二）合并到原单位。</w:t>
      </w:r>
    </w:p>
    <w:p w14:paraId="6B1A62C5" w14:textId="77777777" w:rsidR="00861EF1" w:rsidRPr="00861EF1" w:rsidRDefault="00861EF1" w:rsidP="00861EF1">
      <w:pPr>
        <w:spacing w:line="360" w:lineRule="auto"/>
        <w:ind w:leftChars="400" w:left="840" w:firstLineChars="150" w:firstLine="360"/>
        <w:rPr>
          <w:rFonts w:ascii="仿宋" w:eastAsia="仿宋" w:hAnsi="仿宋"/>
          <w:sz w:val="24"/>
          <w:szCs w:val="24"/>
        </w:rPr>
      </w:pPr>
      <w:r w:rsidRPr="00861EF1">
        <w:rPr>
          <w:rFonts w:ascii="仿宋" w:eastAsia="仿宋" w:hAnsi="仿宋" w:hint="eastAsia"/>
          <w:sz w:val="24"/>
          <w:szCs w:val="24"/>
        </w:rPr>
        <w:t>（2.3）单位拆分：</w:t>
      </w:r>
    </w:p>
    <w:p w14:paraId="6E4C1B7F" w14:textId="77777777" w:rsidR="00861EF1" w:rsidRPr="00861EF1" w:rsidRDefault="00861EF1" w:rsidP="00861EF1">
      <w:pPr>
        <w:spacing w:line="360" w:lineRule="auto"/>
        <w:ind w:leftChars="400" w:left="840" w:firstLineChars="430" w:firstLine="1032"/>
        <w:rPr>
          <w:rFonts w:ascii="仿宋" w:eastAsia="仿宋" w:hAnsi="仿宋"/>
          <w:sz w:val="24"/>
          <w:szCs w:val="24"/>
        </w:rPr>
      </w:pPr>
      <w:r w:rsidRPr="00861EF1">
        <w:rPr>
          <w:rFonts w:ascii="仿宋" w:eastAsia="仿宋" w:hAnsi="仿宋" w:hint="eastAsia"/>
          <w:sz w:val="24"/>
          <w:szCs w:val="24"/>
        </w:rPr>
        <w:t>（方式一）保留原单位；</w:t>
      </w:r>
    </w:p>
    <w:p w14:paraId="78C7C1C2" w14:textId="77777777" w:rsidR="00861EF1" w:rsidRDefault="00861EF1" w:rsidP="009C1E3B">
      <w:pPr>
        <w:spacing w:line="360" w:lineRule="auto"/>
        <w:ind w:leftChars="400" w:left="840" w:firstLineChars="430" w:firstLine="1032"/>
        <w:rPr>
          <w:rFonts w:ascii="仿宋" w:eastAsia="仿宋" w:hAnsi="仿宋"/>
          <w:sz w:val="24"/>
          <w:szCs w:val="24"/>
        </w:rPr>
      </w:pPr>
      <w:r w:rsidRPr="00861EF1">
        <w:rPr>
          <w:rFonts w:ascii="仿宋" w:eastAsia="仿宋" w:hAnsi="仿宋" w:hint="eastAsia"/>
          <w:sz w:val="24"/>
          <w:szCs w:val="24"/>
        </w:rPr>
        <w:lastRenderedPageBreak/>
        <w:t>（方式二）废止原单位。</w:t>
      </w:r>
    </w:p>
    <w:p w14:paraId="22611B9A" w14:textId="77777777" w:rsidR="007E1190" w:rsidRPr="006D73CE" w:rsidRDefault="00F3760D" w:rsidP="006D73CE">
      <w:pPr>
        <w:pStyle w:val="af2"/>
        <w:numPr>
          <w:ilvl w:val="0"/>
          <w:numId w:val="23"/>
        </w:numPr>
        <w:spacing w:line="54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组织机构</w:t>
      </w:r>
      <w:r w:rsidR="007E1190" w:rsidRPr="007E1190">
        <w:rPr>
          <w:rFonts w:ascii="仿宋_GB2312" w:eastAsia="仿宋_GB2312" w:hAnsiTheme="minorEastAsia" w:hint="eastAsia"/>
          <w:sz w:val="28"/>
          <w:szCs w:val="28"/>
        </w:rPr>
        <w:t>编码</w:t>
      </w:r>
      <w:r w:rsidR="006D73CE">
        <w:rPr>
          <w:rFonts w:ascii="仿宋_GB2312" w:eastAsia="仿宋_GB2312" w:hAnsiTheme="minorEastAsia" w:hint="eastAsia"/>
          <w:sz w:val="28"/>
          <w:szCs w:val="28"/>
        </w:rPr>
        <w:t>的</w:t>
      </w:r>
      <w:r w:rsidR="007E1190" w:rsidRPr="007E1190">
        <w:rPr>
          <w:rFonts w:ascii="仿宋_GB2312" w:eastAsia="仿宋_GB2312" w:hAnsiTheme="minorEastAsia" w:hint="eastAsia"/>
          <w:sz w:val="28"/>
          <w:szCs w:val="28"/>
        </w:rPr>
        <w:t>解释权归</w:t>
      </w:r>
      <w:r w:rsidR="00443EDB">
        <w:rPr>
          <w:rFonts w:ascii="仿宋_GB2312" w:eastAsia="仿宋_GB2312" w:hAnsiTheme="minorEastAsia" w:hint="eastAsia"/>
          <w:sz w:val="28"/>
          <w:szCs w:val="28"/>
        </w:rPr>
        <w:t>党政办公室</w:t>
      </w:r>
      <w:r w:rsidR="007E1190" w:rsidRPr="007E1190">
        <w:rPr>
          <w:rFonts w:ascii="仿宋_GB2312" w:eastAsia="仿宋_GB2312" w:hAnsiTheme="minorEastAsia" w:hint="eastAsia"/>
          <w:sz w:val="28"/>
          <w:szCs w:val="28"/>
        </w:rPr>
        <w:t>。</w:t>
      </w:r>
    </w:p>
    <w:p w14:paraId="026C9A9F" w14:textId="77777777" w:rsidR="00A4072A" w:rsidRPr="0045783A" w:rsidRDefault="00743A4C" w:rsidP="00D11191">
      <w:pPr>
        <w:pStyle w:val="af2"/>
        <w:numPr>
          <w:ilvl w:val="0"/>
          <w:numId w:val="29"/>
        </w:numPr>
        <w:ind w:left="640" w:hangingChars="200" w:hanging="640"/>
        <w:outlineLvl w:val="1"/>
        <w:rPr>
          <w:rFonts w:ascii="仿宋_GB2312" w:eastAsia="仿宋_GB2312"/>
          <w:sz w:val="32"/>
          <w:szCs w:val="32"/>
        </w:rPr>
      </w:pPr>
      <w:r>
        <w:rPr>
          <w:rFonts w:ascii="仿宋_GB2312" w:eastAsia="仿宋_GB2312" w:hint="eastAsia"/>
          <w:sz w:val="32"/>
          <w:szCs w:val="32"/>
        </w:rPr>
        <w:t>学院</w:t>
      </w:r>
      <w:r w:rsidR="00096563" w:rsidRPr="0045783A">
        <w:rPr>
          <w:rFonts w:ascii="仿宋_GB2312" w:eastAsia="仿宋_GB2312" w:hint="eastAsia"/>
          <w:sz w:val="32"/>
          <w:szCs w:val="32"/>
        </w:rPr>
        <w:t>教职工工号标准</w:t>
      </w:r>
    </w:p>
    <w:p w14:paraId="1B7477AB" w14:textId="77777777" w:rsidR="00A4072A" w:rsidRDefault="00A4072A" w:rsidP="004B5228">
      <w:pPr>
        <w:pStyle w:val="af2"/>
        <w:numPr>
          <w:ilvl w:val="2"/>
          <w:numId w:val="26"/>
        </w:numPr>
        <w:spacing w:line="540" w:lineRule="exact"/>
        <w:ind w:left="993" w:firstLineChars="0" w:hanging="426"/>
        <w:rPr>
          <w:rFonts w:ascii="仿宋_GB2312" w:eastAsia="仿宋_GB2312" w:hAnsiTheme="minorEastAsia"/>
          <w:sz w:val="28"/>
          <w:szCs w:val="28"/>
        </w:rPr>
      </w:pPr>
      <w:r w:rsidRPr="0045783A">
        <w:rPr>
          <w:rFonts w:ascii="仿宋_GB2312" w:eastAsia="仿宋_GB2312" w:hAnsiTheme="minorEastAsia" w:hint="eastAsia"/>
          <w:sz w:val="28"/>
          <w:szCs w:val="28"/>
        </w:rPr>
        <w:t>编码规则：共</w:t>
      </w:r>
      <w:r w:rsidR="005776FB">
        <w:rPr>
          <w:rFonts w:ascii="仿宋_GB2312" w:eastAsia="仿宋_GB2312" w:hAnsiTheme="minorEastAsia" w:hint="eastAsia"/>
          <w:sz w:val="28"/>
          <w:szCs w:val="28"/>
        </w:rPr>
        <w:t>7</w:t>
      </w:r>
      <w:r w:rsidRPr="0045783A">
        <w:rPr>
          <w:rFonts w:ascii="仿宋_GB2312" w:eastAsia="仿宋_GB2312" w:hAnsiTheme="minorEastAsia" w:hint="eastAsia"/>
          <w:sz w:val="28"/>
          <w:szCs w:val="28"/>
        </w:rPr>
        <w:t>位，</w:t>
      </w:r>
      <w:r w:rsidR="005776FB" w:rsidRPr="0045783A">
        <w:rPr>
          <w:rFonts w:ascii="仿宋_GB2312" w:eastAsia="仿宋_GB2312" w:hAnsiTheme="minorEastAsia" w:hint="eastAsia"/>
          <w:sz w:val="28"/>
          <w:szCs w:val="28"/>
        </w:rPr>
        <w:t>第</w:t>
      </w:r>
      <w:r w:rsidR="005776FB">
        <w:rPr>
          <w:rFonts w:ascii="仿宋_GB2312" w:eastAsia="仿宋_GB2312" w:hAnsiTheme="minorEastAsia" w:hint="eastAsia"/>
          <w:sz w:val="28"/>
          <w:szCs w:val="28"/>
        </w:rPr>
        <w:t>1-2</w:t>
      </w:r>
      <w:r w:rsidR="005776FB" w:rsidRPr="0045783A">
        <w:rPr>
          <w:rFonts w:ascii="仿宋_GB2312" w:eastAsia="仿宋_GB2312" w:hAnsiTheme="minorEastAsia" w:hint="eastAsia"/>
          <w:sz w:val="28"/>
          <w:szCs w:val="28"/>
        </w:rPr>
        <w:t>位为</w:t>
      </w:r>
      <w:r w:rsidR="00E64B73">
        <w:rPr>
          <w:rFonts w:ascii="仿宋_GB2312" w:eastAsia="仿宋_GB2312" w:hAnsiTheme="minorEastAsia" w:hint="eastAsia"/>
          <w:sz w:val="28"/>
          <w:szCs w:val="28"/>
        </w:rPr>
        <w:t>0（扩展位）</w:t>
      </w:r>
      <w:r w:rsidR="005776FB" w:rsidRPr="0045783A">
        <w:rPr>
          <w:rFonts w:ascii="仿宋_GB2312" w:eastAsia="仿宋_GB2312" w:hAnsiTheme="minorEastAsia" w:hint="eastAsia"/>
          <w:sz w:val="28"/>
          <w:szCs w:val="28"/>
        </w:rPr>
        <w:t>，</w:t>
      </w:r>
      <w:r w:rsidRPr="0045783A">
        <w:rPr>
          <w:rFonts w:ascii="仿宋_GB2312" w:eastAsia="仿宋_GB2312" w:hAnsiTheme="minorEastAsia" w:hint="eastAsia"/>
          <w:sz w:val="28"/>
          <w:szCs w:val="28"/>
        </w:rPr>
        <w:t>第</w:t>
      </w:r>
      <w:r w:rsidR="00BD4C55">
        <w:rPr>
          <w:rFonts w:ascii="仿宋_GB2312" w:eastAsia="仿宋_GB2312" w:hAnsiTheme="minorEastAsia" w:hint="eastAsia"/>
          <w:sz w:val="28"/>
          <w:szCs w:val="28"/>
        </w:rPr>
        <w:t>3</w:t>
      </w:r>
      <w:r w:rsidRPr="0045783A">
        <w:rPr>
          <w:rFonts w:ascii="仿宋_GB2312" w:eastAsia="仿宋_GB2312" w:hAnsiTheme="minorEastAsia" w:hint="eastAsia"/>
          <w:sz w:val="28"/>
          <w:szCs w:val="28"/>
        </w:rPr>
        <w:t>-</w:t>
      </w:r>
      <w:r w:rsidR="00BD4C55">
        <w:rPr>
          <w:rFonts w:ascii="仿宋_GB2312" w:eastAsia="仿宋_GB2312" w:hAnsiTheme="minorEastAsia" w:hint="eastAsia"/>
          <w:sz w:val="28"/>
          <w:szCs w:val="28"/>
        </w:rPr>
        <w:t>4</w:t>
      </w:r>
      <w:r w:rsidRPr="0045783A">
        <w:rPr>
          <w:rFonts w:ascii="仿宋_GB2312" w:eastAsia="仿宋_GB2312" w:hAnsiTheme="minorEastAsia" w:hint="eastAsia"/>
          <w:sz w:val="28"/>
          <w:szCs w:val="28"/>
        </w:rPr>
        <w:t>位为进校年份，第</w:t>
      </w:r>
      <w:r w:rsidR="00BD4C55">
        <w:rPr>
          <w:rFonts w:ascii="仿宋_GB2312" w:eastAsia="仿宋_GB2312" w:hAnsiTheme="minorEastAsia" w:hint="eastAsia"/>
          <w:sz w:val="28"/>
          <w:szCs w:val="28"/>
        </w:rPr>
        <w:t>5</w:t>
      </w:r>
      <w:r w:rsidRPr="0045783A">
        <w:rPr>
          <w:rFonts w:ascii="仿宋_GB2312" w:eastAsia="仿宋_GB2312" w:hAnsiTheme="minorEastAsia" w:hint="eastAsia"/>
          <w:sz w:val="28"/>
          <w:szCs w:val="28"/>
        </w:rPr>
        <w:t>-</w:t>
      </w:r>
      <w:r w:rsidR="00BD4C55">
        <w:rPr>
          <w:rFonts w:ascii="仿宋_GB2312" w:eastAsia="仿宋_GB2312" w:hAnsiTheme="minorEastAsia" w:hint="eastAsia"/>
          <w:sz w:val="28"/>
          <w:szCs w:val="28"/>
        </w:rPr>
        <w:t>7</w:t>
      </w:r>
      <w:r w:rsidRPr="0045783A">
        <w:rPr>
          <w:rFonts w:ascii="仿宋_GB2312" w:eastAsia="仿宋_GB2312" w:hAnsiTheme="minorEastAsia" w:hint="eastAsia"/>
          <w:sz w:val="28"/>
          <w:szCs w:val="28"/>
        </w:rPr>
        <w:t>位为流水编号。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75"/>
        <w:gridCol w:w="875"/>
        <w:gridCol w:w="875"/>
        <w:gridCol w:w="875"/>
        <w:gridCol w:w="732"/>
        <w:gridCol w:w="930"/>
        <w:gridCol w:w="930"/>
      </w:tblGrid>
      <w:tr w:rsidR="00BD4C55" w:rsidRPr="00574100" w14:paraId="19E9DEB0" w14:textId="77777777" w:rsidTr="0036685F">
        <w:trPr>
          <w:trHeight w:val="567"/>
          <w:jc w:val="center"/>
        </w:trPr>
        <w:tc>
          <w:tcPr>
            <w:tcW w:w="964" w:type="dxa"/>
            <w:shd w:val="clear" w:color="auto" w:fill="BFBFBF"/>
            <w:vAlign w:val="center"/>
          </w:tcPr>
          <w:p w14:paraId="5E1F8D8C" w14:textId="77777777" w:rsidR="00BD4C55" w:rsidRPr="00574100" w:rsidRDefault="00BD4C55" w:rsidP="00574100">
            <w:pPr>
              <w:jc w:val="center"/>
              <w:rPr>
                <w:rFonts w:ascii="华文楷体" w:eastAsia="华文楷体" w:hAnsi="华文楷体"/>
                <w:b/>
                <w:sz w:val="24"/>
                <w:szCs w:val="24"/>
              </w:rPr>
            </w:pPr>
            <w:r w:rsidRPr="00574100">
              <w:rPr>
                <w:rFonts w:ascii="华文楷体" w:eastAsia="华文楷体" w:hAnsi="华文楷体" w:hint="eastAsia"/>
                <w:b/>
                <w:sz w:val="24"/>
                <w:szCs w:val="24"/>
              </w:rPr>
              <w:t>号位</w:t>
            </w:r>
          </w:p>
        </w:tc>
        <w:tc>
          <w:tcPr>
            <w:tcW w:w="875" w:type="dxa"/>
            <w:shd w:val="clear" w:color="auto" w:fill="F2F2F2" w:themeFill="background1" w:themeFillShade="F2"/>
            <w:vAlign w:val="center"/>
          </w:tcPr>
          <w:p w14:paraId="7B862E10" w14:textId="77777777" w:rsidR="00BD4C55" w:rsidRPr="00574100" w:rsidRDefault="00BD4C55" w:rsidP="0036685F">
            <w:pPr>
              <w:jc w:val="center"/>
              <w:rPr>
                <w:rFonts w:ascii="华文楷体" w:eastAsia="华文楷体" w:hAnsi="华文楷体"/>
                <w:b/>
                <w:sz w:val="24"/>
                <w:szCs w:val="24"/>
              </w:rPr>
            </w:pPr>
            <w:r w:rsidRPr="00574100">
              <w:rPr>
                <w:rFonts w:ascii="华文楷体" w:eastAsia="华文楷体" w:hAnsi="华文楷体" w:hint="eastAsia"/>
                <w:b/>
                <w:sz w:val="24"/>
                <w:szCs w:val="24"/>
              </w:rPr>
              <w:t>1</w:t>
            </w:r>
          </w:p>
        </w:tc>
        <w:tc>
          <w:tcPr>
            <w:tcW w:w="875" w:type="dxa"/>
            <w:shd w:val="clear" w:color="auto" w:fill="F2F2F2" w:themeFill="background1" w:themeFillShade="F2"/>
            <w:vAlign w:val="center"/>
          </w:tcPr>
          <w:p w14:paraId="65A225D4" w14:textId="77777777" w:rsidR="00BD4C55" w:rsidRPr="00574100" w:rsidRDefault="00BD4C55" w:rsidP="0036685F">
            <w:pPr>
              <w:jc w:val="center"/>
              <w:rPr>
                <w:rFonts w:ascii="华文楷体" w:eastAsia="华文楷体" w:hAnsi="华文楷体"/>
                <w:b/>
                <w:sz w:val="24"/>
                <w:szCs w:val="24"/>
              </w:rPr>
            </w:pPr>
            <w:r w:rsidRPr="00574100">
              <w:rPr>
                <w:rFonts w:ascii="华文楷体" w:eastAsia="华文楷体" w:hAnsi="华文楷体" w:hint="eastAsia"/>
                <w:b/>
                <w:sz w:val="24"/>
                <w:szCs w:val="24"/>
              </w:rPr>
              <w:t>2</w:t>
            </w:r>
          </w:p>
        </w:tc>
        <w:tc>
          <w:tcPr>
            <w:tcW w:w="875" w:type="dxa"/>
            <w:shd w:val="clear" w:color="auto" w:fill="F2F2F2" w:themeFill="background1" w:themeFillShade="F2"/>
            <w:vAlign w:val="center"/>
          </w:tcPr>
          <w:p w14:paraId="18922656" w14:textId="77777777" w:rsidR="00BD4C55" w:rsidRPr="00574100" w:rsidRDefault="00BD4C55" w:rsidP="0036685F">
            <w:pPr>
              <w:jc w:val="center"/>
              <w:rPr>
                <w:rFonts w:ascii="华文楷体" w:eastAsia="华文楷体" w:hAnsi="华文楷体"/>
                <w:b/>
                <w:sz w:val="24"/>
                <w:szCs w:val="24"/>
              </w:rPr>
            </w:pPr>
            <w:r w:rsidRPr="00574100">
              <w:rPr>
                <w:rFonts w:ascii="华文楷体" w:eastAsia="华文楷体" w:hAnsi="华文楷体" w:hint="eastAsia"/>
                <w:b/>
                <w:sz w:val="24"/>
                <w:szCs w:val="24"/>
              </w:rPr>
              <w:t>3</w:t>
            </w:r>
          </w:p>
        </w:tc>
        <w:tc>
          <w:tcPr>
            <w:tcW w:w="875" w:type="dxa"/>
            <w:shd w:val="clear" w:color="auto" w:fill="F2F2F2" w:themeFill="background1" w:themeFillShade="F2"/>
            <w:vAlign w:val="center"/>
          </w:tcPr>
          <w:p w14:paraId="39D56F6F" w14:textId="77777777" w:rsidR="00BD4C55" w:rsidRPr="00574100" w:rsidRDefault="00BD4C55" w:rsidP="0036685F">
            <w:pPr>
              <w:jc w:val="center"/>
              <w:rPr>
                <w:rFonts w:ascii="华文楷体" w:eastAsia="华文楷体" w:hAnsi="华文楷体"/>
                <w:b/>
                <w:sz w:val="24"/>
                <w:szCs w:val="24"/>
              </w:rPr>
            </w:pPr>
            <w:r w:rsidRPr="00574100">
              <w:rPr>
                <w:rFonts w:ascii="华文楷体" w:eastAsia="华文楷体" w:hAnsi="华文楷体" w:hint="eastAsia"/>
                <w:b/>
                <w:sz w:val="24"/>
                <w:szCs w:val="24"/>
              </w:rPr>
              <w:t>4</w:t>
            </w:r>
          </w:p>
        </w:tc>
        <w:tc>
          <w:tcPr>
            <w:tcW w:w="732" w:type="dxa"/>
            <w:shd w:val="clear" w:color="auto" w:fill="F2F2F2" w:themeFill="background1" w:themeFillShade="F2"/>
            <w:vAlign w:val="center"/>
          </w:tcPr>
          <w:p w14:paraId="4C20C606" w14:textId="77777777" w:rsidR="00BD4C55" w:rsidRPr="00574100" w:rsidRDefault="00BD4C55" w:rsidP="0036685F">
            <w:pPr>
              <w:jc w:val="center"/>
              <w:rPr>
                <w:rFonts w:ascii="华文楷体" w:eastAsia="华文楷体" w:hAnsi="华文楷体"/>
                <w:b/>
                <w:sz w:val="24"/>
                <w:szCs w:val="24"/>
              </w:rPr>
            </w:pPr>
            <w:r w:rsidRPr="00574100">
              <w:rPr>
                <w:rFonts w:ascii="华文楷体" w:eastAsia="华文楷体" w:hAnsi="华文楷体" w:hint="eastAsia"/>
                <w:b/>
                <w:sz w:val="24"/>
                <w:szCs w:val="24"/>
              </w:rPr>
              <w:t>5</w:t>
            </w:r>
          </w:p>
        </w:tc>
        <w:tc>
          <w:tcPr>
            <w:tcW w:w="930" w:type="dxa"/>
            <w:shd w:val="clear" w:color="auto" w:fill="F2F2F2" w:themeFill="background1" w:themeFillShade="F2"/>
            <w:vAlign w:val="center"/>
          </w:tcPr>
          <w:p w14:paraId="20599FB6" w14:textId="77777777" w:rsidR="00BD4C55" w:rsidRPr="00574100" w:rsidRDefault="00BD4C55" w:rsidP="0036685F">
            <w:pPr>
              <w:jc w:val="center"/>
              <w:rPr>
                <w:rFonts w:ascii="华文楷体" w:eastAsia="华文楷体" w:hAnsi="华文楷体"/>
                <w:b/>
                <w:sz w:val="24"/>
                <w:szCs w:val="24"/>
              </w:rPr>
            </w:pPr>
            <w:r w:rsidRPr="00574100">
              <w:rPr>
                <w:rFonts w:ascii="华文楷体" w:eastAsia="华文楷体" w:hAnsi="华文楷体" w:hint="eastAsia"/>
                <w:b/>
                <w:sz w:val="24"/>
                <w:szCs w:val="24"/>
              </w:rPr>
              <w:t>6</w:t>
            </w:r>
          </w:p>
        </w:tc>
        <w:tc>
          <w:tcPr>
            <w:tcW w:w="930" w:type="dxa"/>
            <w:shd w:val="clear" w:color="auto" w:fill="F2F2F2" w:themeFill="background1" w:themeFillShade="F2"/>
            <w:vAlign w:val="center"/>
          </w:tcPr>
          <w:p w14:paraId="2950C031" w14:textId="77777777" w:rsidR="00BD4C55" w:rsidRPr="00574100" w:rsidRDefault="00BD4C55" w:rsidP="00574100">
            <w:pPr>
              <w:jc w:val="center"/>
              <w:rPr>
                <w:rFonts w:ascii="华文楷体" w:eastAsia="华文楷体" w:hAnsi="华文楷体"/>
                <w:b/>
                <w:sz w:val="24"/>
                <w:szCs w:val="24"/>
              </w:rPr>
            </w:pPr>
            <w:r>
              <w:rPr>
                <w:rFonts w:ascii="华文楷体" w:eastAsia="华文楷体" w:hAnsi="华文楷体" w:hint="eastAsia"/>
                <w:b/>
                <w:sz w:val="24"/>
                <w:szCs w:val="24"/>
              </w:rPr>
              <w:t>7</w:t>
            </w:r>
          </w:p>
        </w:tc>
      </w:tr>
      <w:tr w:rsidR="00BD4C55" w:rsidRPr="00574100" w14:paraId="6DA59D79" w14:textId="77777777" w:rsidTr="0036685F">
        <w:trPr>
          <w:trHeight w:val="567"/>
          <w:jc w:val="center"/>
        </w:trPr>
        <w:tc>
          <w:tcPr>
            <w:tcW w:w="964" w:type="dxa"/>
            <w:shd w:val="clear" w:color="auto" w:fill="BFBFBF"/>
            <w:vAlign w:val="center"/>
          </w:tcPr>
          <w:p w14:paraId="3C10B2F8"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示例</w:t>
            </w:r>
          </w:p>
        </w:tc>
        <w:tc>
          <w:tcPr>
            <w:tcW w:w="875" w:type="dxa"/>
          </w:tcPr>
          <w:p w14:paraId="67AEB44D" w14:textId="77777777" w:rsidR="00BD4C55" w:rsidRPr="00574100" w:rsidRDefault="00BD4C55" w:rsidP="00574100">
            <w:pPr>
              <w:jc w:val="center"/>
              <w:rPr>
                <w:rFonts w:ascii="华文楷体" w:eastAsia="华文楷体" w:hAnsi="华文楷体"/>
                <w:sz w:val="24"/>
                <w:szCs w:val="24"/>
              </w:rPr>
            </w:pPr>
            <w:r>
              <w:rPr>
                <w:rFonts w:ascii="华文楷体" w:eastAsia="华文楷体" w:hAnsi="华文楷体" w:hint="eastAsia"/>
                <w:sz w:val="24"/>
                <w:szCs w:val="24"/>
              </w:rPr>
              <w:t>0</w:t>
            </w:r>
          </w:p>
        </w:tc>
        <w:tc>
          <w:tcPr>
            <w:tcW w:w="875" w:type="dxa"/>
          </w:tcPr>
          <w:p w14:paraId="3447D081" w14:textId="77777777" w:rsidR="00BD4C55" w:rsidRPr="00574100" w:rsidRDefault="00BD4C55" w:rsidP="00574100">
            <w:pPr>
              <w:jc w:val="center"/>
              <w:rPr>
                <w:rFonts w:ascii="华文楷体" w:eastAsia="华文楷体" w:hAnsi="华文楷体"/>
                <w:sz w:val="24"/>
                <w:szCs w:val="24"/>
              </w:rPr>
            </w:pPr>
            <w:r>
              <w:rPr>
                <w:rFonts w:ascii="华文楷体" w:eastAsia="华文楷体" w:hAnsi="华文楷体" w:hint="eastAsia"/>
                <w:sz w:val="24"/>
                <w:szCs w:val="24"/>
              </w:rPr>
              <w:t>0</w:t>
            </w:r>
          </w:p>
        </w:tc>
        <w:tc>
          <w:tcPr>
            <w:tcW w:w="875" w:type="dxa"/>
            <w:shd w:val="clear" w:color="auto" w:fill="auto"/>
            <w:vAlign w:val="center"/>
          </w:tcPr>
          <w:p w14:paraId="4216B93C"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1</w:t>
            </w:r>
          </w:p>
        </w:tc>
        <w:tc>
          <w:tcPr>
            <w:tcW w:w="875" w:type="dxa"/>
            <w:shd w:val="clear" w:color="auto" w:fill="auto"/>
            <w:vAlign w:val="center"/>
          </w:tcPr>
          <w:p w14:paraId="7CCCFA80"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8</w:t>
            </w:r>
          </w:p>
        </w:tc>
        <w:tc>
          <w:tcPr>
            <w:tcW w:w="732" w:type="dxa"/>
            <w:shd w:val="clear" w:color="auto" w:fill="auto"/>
            <w:vAlign w:val="center"/>
          </w:tcPr>
          <w:p w14:paraId="5EB2FA2F"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0</w:t>
            </w:r>
          </w:p>
        </w:tc>
        <w:tc>
          <w:tcPr>
            <w:tcW w:w="930" w:type="dxa"/>
            <w:shd w:val="clear" w:color="auto" w:fill="auto"/>
            <w:vAlign w:val="center"/>
          </w:tcPr>
          <w:p w14:paraId="1334B651"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0</w:t>
            </w:r>
          </w:p>
        </w:tc>
        <w:tc>
          <w:tcPr>
            <w:tcW w:w="930" w:type="dxa"/>
            <w:shd w:val="clear" w:color="auto" w:fill="auto"/>
            <w:vAlign w:val="center"/>
          </w:tcPr>
          <w:p w14:paraId="684301B6"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8</w:t>
            </w:r>
          </w:p>
        </w:tc>
      </w:tr>
      <w:tr w:rsidR="00BD4C55" w:rsidRPr="00574100" w14:paraId="4837FD37" w14:textId="77777777" w:rsidTr="0036685F">
        <w:trPr>
          <w:trHeight w:val="567"/>
          <w:jc w:val="center"/>
        </w:trPr>
        <w:tc>
          <w:tcPr>
            <w:tcW w:w="964" w:type="dxa"/>
            <w:shd w:val="clear" w:color="auto" w:fill="BFBFBF"/>
            <w:vAlign w:val="center"/>
          </w:tcPr>
          <w:p w14:paraId="05971C8D"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sz w:val="24"/>
                <w:szCs w:val="24"/>
              </w:rPr>
              <w:t>说明</w:t>
            </w:r>
          </w:p>
        </w:tc>
        <w:tc>
          <w:tcPr>
            <w:tcW w:w="1750" w:type="dxa"/>
            <w:gridSpan w:val="2"/>
          </w:tcPr>
          <w:p w14:paraId="112F0ECA" w14:textId="77777777" w:rsidR="00BD4C55" w:rsidRPr="00574100" w:rsidRDefault="00BD4C55" w:rsidP="00574100">
            <w:pPr>
              <w:jc w:val="center"/>
              <w:rPr>
                <w:rFonts w:ascii="华文楷体" w:eastAsia="华文楷体" w:hAnsi="华文楷体"/>
                <w:sz w:val="24"/>
                <w:szCs w:val="24"/>
              </w:rPr>
            </w:pPr>
            <w:r>
              <w:rPr>
                <w:rFonts w:ascii="华文楷体" w:eastAsia="华文楷体" w:hAnsi="华文楷体" w:hint="eastAsia"/>
                <w:sz w:val="24"/>
                <w:szCs w:val="24"/>
              </w:rPr>
              <w:t>扩展位</w:t>
            </w:r>
          </w:p>
        </w:tc>
        <w:tc>
          <w:tcPr>
            <w:tcW w:w="1750" w:type="dxa"/>
            <w:gridSpan w:val="2"/>
            <w:shd w:val="clear" w:color="auto" w:fill="auto"/>
            <w:vAlign w:val="center"/>
          </w:tcPr>
          <w:p w14:paraId="55570C63"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年份2位</w:t>
            </w:r>
          </w:p>
        </w:tc>
        <w:tc>
          <w:tcPr>
            <w:tcW w:w="2592" w:type="dxa"/>
            <w:gridSpan w:val="3"/>
            <w:shd w:val="clear" w:color="auto" w:fill="auto"/>
            <w:vAlign w:val="center"/>
          </w:tcPr>
          <w:p w14:paraId="078303DE" w14:textId="77777777" w:rsidR="00BD4C55" w:rsidRPr="00574100" w:rsidRDefault="00BD4C55" w:rsidP="00574100">
            <w:pPr>
              <w:jc w:val="center"/>
              <w:rPr>
                <w:rFonts w:ascii="华文楷体" w:eastAsia="华文楷体" w:hAnsi="华文楷体"/>
                <w:sz w:val="24"/>
                <w:szCs w:val="24"/>
              </w:rPr>
            </w:pPr>
            <w:r w:rsidRPr="00574100">
              <w:rPr>
                <w:rFonts w:ascii="华文楷体" w:eastAsia="华文楷体" w:hAnsi="华文楷体" w:hint="eastAsia"/>
                <w:sz w:val="24"/>
                <w:szCs w:val="24"/>
              </w:rPr>
              <w:t>流水号3位</w:t>
            </w:r>
          </w:p>
        </w:tc>
      </w:tr>
    </w:tbl>
    <w:p w14:paraId="26FA0F35" w14:textId="77777777" w:rsidR="0049623F" w:rsidRDefault="00377BC9" w:rsidP="00906C83">
      <w:pPr>
        <w:pStyle w:val="af2"/>
        <w:numPr>
          <w:ilvl w:val="2"/>
          <w:numId w:val="26"/>
        </w:numPr>
        <w:spacing w:line="540" w:lineRule="exact"/>
        <w:ind w:left="993" w:firstLineChars="0" w:hanging="426"/>
        <w:rPr>
          <w:rFonts w:ascii="仿宋_GB2312" w:eastAsia="仿宋_GB2312" w:hAnsiTheme="minorEastAsia"/>
          <w:sz w:val="28"/>
          <w:szCs w:val="28"/>
        </w:rPr>
      </w:pPr>
      <w:r>
        <w:rPr>
          <w:rFonts w:ascii="仿宋_GB2312" w:eastAsia="仿宋_GB2312" w:hAnsiTheme="minorEastAsia" w:hint="eastAsia"/>
          <w:sz w:val="28"/>
          <w:szCs w:val="28"/>
        </w:rPr>
        <w:t>教职工工号</w:t>
      </w:r>
      <w:r w:rsidR="00591C5E">
        <w:rPr>
          <w:rFonts w:ascii="仿宋_GB2312" w:eastAsia="仿宋_GB2312" w:hAnsiTheme="minorEastAsia" w:hint="eastAsia"/>
          <w:sz w:val="28"/>
          <w:szCs w:val="28"/>
        </w:rPr>
        <w:t>由</w:t>
      </w:r>
      <w:r w:rsidR="00877E72" w:rsidRPr="00685DD0">
        <w:rPr>
          <w:rFonts w:ascii="仿宋_GB2312" w:eastAsia="仿宋_GB2312" w:hAnsiTheme="minorEastAsia" w:hint="eastAsia"/>
          <w:sz w:val="28"/>
          <w:szCs w:val="28"/>
        </w:rPr>
        <w:t>党政办公室人事部门</w:t>
      </w:r>
      <w:r w:rsidR="00656E28" w:rsidRPr="00685DD0">
        <w:rPr>
          <w:rFonts w:ascii="仿宋_GB2312" w:eastAsia="仿宋_GB2312" w:hAnsiTheme="minorEastAsia" w:hint="eastAsia"/>
          <w:sz w:val="28"/>
          <w:szCs w:val="28"/>
        </w:rPr>
        <w:t>负责编制</w:t>
      </w:r>
      <w:r w:rsidR="0049623F">
        <w:rPr>
          <w:rFonts w:ascii="仿宋_GB2312" w:eastAsia="仿宋_GB2312" w:hAnsiTheme="minorEastAsia" w:hint="eastAsia"/>
          <w:sz w:val="28"/>
          <w:szCs w:val="28"/>
        </w:rPr>
        <w:t>，不随教职工的身份变更而发生改变，</w:t>
      </w:r>
      <w:r w:rsidR="007368ED">
        <w:rPr>
          <w:rFonts w:ascii="仿宋_GB2312" w:eastAsia="仿宋_GB2312" w:hAnsiTheme="minorEastAsia" w:hint="eastAsia"/>
          <w:sz w:val="28"/>
          <w:szCs w:val="28"/>
        </w:rPr>
        <w:t>其</w:t>
      </w:r>
      <w:r w:rsidR="0049623F" w:rsidRPr="0049623F">
        <w:rPr>
          <w:rFonts w:ascii="仿宋_GB2312" w:eastAsia="仿宋_GB2312" w:hAnsiTheme="minorEastAsia" w:hint="eastAsia"/>
          <w:sz w:val="28"/>
          <w:szCs w:val="28"/>
        </w:rPr>
        <w:t>解释权归</w:t>
      </w:r>
      <w:r w:rsidR="007210C9">
        <w:rPr>
          <w:rFonts w:ascii="仿宋_GB2312" w:eastAsia="仿宋_GB2312" w:hAnsiTheme="minorEastAsia" w:hint="eastAsia"/>
          <w:sz w:val="28"/>
          <w:szCs w:val="28"/>
        </w:rPr>
        <w:t>党政办公室</w:t>
      </w:r>
      <w:r w:rsidR="00FC7518" w:rsidRPr="00685DD0">
        <w:rPr>
          <w:rFonts w:ascii="仿宋_GB2312" w:eastAsia="仿宋_GB2312" w:hAnsiTheme="minorEastAsia" w:hint="eastAsia"/>
          <w:sz w:val="28"/>
          <w:szCs w:val="28"/>
        </w:rPr>
        <w:t>人事部门</w:t>
      </w:r>
      <w:r w:rsidR="0049623F" w:rsidRPr="0049623F">
        <w:rPr>
          <w:rFonts w:ascii="仿宋_GB2312" w:eastAsia="仿宋_GB2312" w:hAnsiTheme="minorEastAsia" w:hint="eastAsia"/>
          <w:sz w:val="28"/>
          <w:szCs w:val="28"/>
        </w:rPr>
        <w:t>。</w:t>
      </w:r>
    </w:p>
    <w:p w14:paraId="62263121" w14:textId="77777777" w:rsidR="00612D94" w:rsidRDefault="00612D94" w:rsidP="00906C83">
      <w:pPr>
        <w:pStyle w:val="af2"/>
        <w:numPr>
          <w:ilvl w:val="2"/>
          <w:numId w:val="26"/>
        </w:numPr>
        <w:spacing w:line="540" w:lineRule="exact"/>
        <w:ind w:left="993" w:firstLineChars="0" w:hanging="426"/>
        <w:rPr>
          <w:rFonts w:ascii="仿宋_GB2312" w:eastAsia="仿宋_GB2312" w:hAnsiTheme="minorEastAsia"/>
          <w:sz w:val="28"/>
          <w:szCs w:val="28"/>
        </w:rPr>
      </w:pPr>
      <w:r>
        <w:rPr>
          <w:rFonts w:ascii="仿宋_GB2312" w:eastAsia="仿宋_GB2312" w:hAnsiTheme="minorEastAsia" w:hint="eastAsia"/>
          <w:sz w:val="28"/>
          <w:szCs w:val="28"/>
        </w:rPr>
        <w:t>存量工号维持不变。</w:t>
      </w:r>
    </w:p>
    <w:p w14:paraId="6E37A6C3" w14:textId="77777777" w:rsidR="00656E28" w:rsidRPr="0045783A" w:rsidRDefault="00656E28" w:rsidP="00D11191">
      <w:pPr>
        <w:pStyle w:val="af2"/>
        <w:numPr>
          <w:ilvl w:val="0"/>
          <w:numId w:val="29"/>
        </w:numPr>
        <w:ind w:left="640" w:hangingChars="200" w:hanging="640"/>
        <w:outlineLvl w:val="1"/>
        <w:rPr>
          <w:rFonts w:ascii="仿宋_GB2312" w:eastAsia="仿宋_GB2312"/>
          <w:sz w:val="32"/>
          <w:szCs w:val="32"/>
        </w:rPr>
      </w:pPr>
      <w:r>
        <w:rPr>
          <w:rFonts w:ascii="仿宋_GB2312" w:eastAsia="仿宋_GB2312" w:hint="eastAsia"/>
          <w:sz w:val="32"/>
          <w:szCs w:val="32"/>
        </w:rPr>
        <w:t>附属医院</w:t>
      </w:r>
      <w:r w:rsidRPr="0045783A">
        <w:rPr>
          <w:rFonts w:ascii="仿宋_GB2312" w:eastAsia="仿宋_GB2312" w:hint="eastAsia"/>
          <w:sz w:val="32"/>
          <w:szCs w:val="32"/>
        </w:rPr>
        <w:t>教职工工号标准</w:t>
      </w:r>
    </w:p>
    <w:p w14:paraId="680576A1" w14:textId="77777777" w:rsidR="00656E28" w:rsidRDefault="00656E28" w:rsidP="00B913D6">
      <w:pPr>
        <w:pStyle w:val="af2"/>
        <w:numPr>
          <w:ilvl w:val="0"/>
          <w:numId w:val="37"/>
        </w:numPr>
        <w:spacing w:line="540" w:lineRule="exact"/>
        <w:ind w:left="993" w:firstLineChars="0" w:hanging="426"/>
        <w:rPr>
          <w:rFonts w:ascii="仿宋_GB2312" w:eastAsia="仿宋_GB2312" w:hAnsiTheme="minorEastAsia"/>
          <w:sz w:val="28"/>
          <w:szCs w:val="28"/>
        </w:rPr>
      </w:pPr>
      <w:r w:rsidRPr="00B913D6">
        <w:rPr>
          <w:rFonts w:ascii="仿宋_GB2312" w:eastAsia="仿宋_GB2312" w:hAnsiTheme="minorEastAsia" w:hint="eastAsia"/>
          <w:sz w:val="28"/>
          <w:szCs w:val="28"/>
        </w:rPr>
        <w:t>编码规则：共</w:t>
      </w:r>
      <w:r w:rsidRPr="00B913D6">
        <w:rPr>
          <w:rFonts w:ascii="仿宋_GB2312" w:eastAsia="仿宋_GB2312" w:hAnsiTheme="minorEastAsia"/>
          <w:sz w:val="28"/>
          <w:szCs w:val="28"/>
        </w:rPr>
        <w:t>7</w:t>
      </w:r>
      <w:r w:rsidRPr="00B913D6">
        <w:rPr>
          <w:rFonts w:ascii="仿宋_GB2312" w:eastAsia="仿宋_GB2312" w:hAnsiTheme="minorEastAsia" w:hint="eastAsia"/>
          <w:sz w:val="28"/>
          <w:szCs w:val="28"/>
        </w:rPr>
        <w:t>位，第1-</w:t>
      </w:r>
      <w:r w:rsidRPr="00B913D6">
        <w:rPr>
          <w:rFonts w:ascii="仿宋_GB2312" w:eastAsia="仿宋_GB2312" w:hAnsiTheme="minorEastAsia"/>
          <w:sz w:val="28"/>
          <w:szCs w:val="28"/>
        </w:rPr>
        <w:t>3</w:t>
      </w:r>
      <w:r w:rsidRPr="00B913D6">
        <w:rPr>
          <w:rFonts w:ascii="仿宋_GB2312" w:eastAsia="仿宋_GB2312" w:hAnsiTheme="minorEastAsia" w:hint="eastAsia"/>
          <w:sz w:val="28"/>
          <w:szCs w:val="28"/>
        </w:rPr>
        <w:t>位为附属医院组织机构编码</w:t>
      </w:r>
      <w:r w:rsidR="00C930B7">
        <w:rPr>
          <w:rFonts w:ascii="仿宋_GB2312" w:eastAsia="仿宋_GB2312" w:hAnsiTheme="minorEastAsia" w:hint="eastAsia"/>
          <w:sz w:val="28"/>
          <w:szCs w:val="28"/>
        </w:rPr>
        <w:t>（二级单位代码）</w:t>
      </w:r>
      <w:r w:rsidRPr="00B913D6">
        <w:rPr>
          <w:rFonts w:ascii="仿宋_GB2312" w:eastAsia="仿宋_GB2312" w:hAnsiTheme="minorEastAsia" w:hint="eastAsia"/>
          <w:sz w:val="28"/>
          <w:szCs w:val="28"/>
        </w:rPr>
        <w:t>，第</w:t>
      </w:r>
      <w:r w:rsidRPr="00B913D6">
        <w:rPr>
          <w:rFonts w:ascii="仿宋_GB2312" w:eastAsia="仿宋_GB2312" w:hAnsiTheme="minorEastAsia"/>
          <w:sz w:val="28"/>
          <w:szCs w:val="28"/>
        </w:rPr>
        <w:t>4</w:t>
      </w:r>
      <w:r w:rsidRPr="00B913D6">
        <w:rPr>
          <w:rFonts w:ascii="仿宋_GB2312" w:eastAsia="仿宋_GB2312" w:hAnsiTheme="minorEastAsia" w:hint="eastAsia"/>
          <w:sz w:val="28"/>
          <w:szCs w:val="28"/>
        </w:rPr>
        <w:t>-</w:t>
      </w:r>
      <w:r w:rsidRPr="00B913D6">
        <w:rPr>
          <w:rFonts w:ascii="仿宋_GB2312" w:eastAsia="仿宋_GB2312" w:hAnsiTheme="minorEastAsia"/>
          <w:sz w:val="28"/>
          <w:szCs w:val="28"/>
        </w:rPr>
        <w:t>7</w:t>
      </w:r>
      <w:r w:rsidRPr="00B913D6">
        <w:rPr>
          <w:rFonts w:ascii="仿宋_GB2312" w:eastAsia="仿宋_GB2312" w:hAnsiTheme="minorEastAsia" w:hint="eastAsia"/>
          <w:sz w:val="28"/>
          <w:szCs w:val="28"/>
        </w:rPr>
        <w:t>位为流水编号。</w:t>
      </w: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gridCol w:w="964"/>
        <w:gridCol w:w="964"/>
      </w:tblGrid>
      <w:tr w:rsidR="00135D0C" w:rsidRPr="00B90B9D" w14:paraId="1CB3C0CE" w14:textId="77777777" w:rsidTr="00DF15A3">
        <w:trPr>
          <w:trHeight w:val="567"/>
          <w:jc w:val="center"/>
        </w:trPr>
        <w:tc>
          <w:tcPr>
            <w:tcW w:w="964" w:type="dxa"/>
            <w:shd w:val="clear" w:color="auto" w:fill="BFBFBF"/>
            <w:vAlign w:val="center"/>
          </w:tcPr>
          <w:p w14:paraId="34A4FEFE"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号位</w:t>
            </w:r>
          </w:p>
        </w:tc>
        <w:tc>
          <w:tcPr>
            <w:tcW w:w="964" w:type="dxa"/>
            <w:shd w:val="clear" w:color="auto" w:fill="F2F2F2" w:themeFill="background1" w:themeFillShade="F2"/>
            <w:vAlign w:val="center"/>
          </w:tcPr>
          <w:p w14:paraId="38D71D75"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1</w:t>
            </w:r>
          </w:p>
        </w:tc>
        <w:tc>
          <w:tcPr>
            <w:tcW w:w="964" w:type="dxa"/>
            <w:shd w:val="clear" w:color="auto" w:fill="F2F2F2" w:themeFill="background1" w:themeFillShade="F2"/>
            <w:vAlign w:val="center"/>
          </w:tcPr>
          <w:p w14:paraId="2F91DA69"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2</w:t>
            </w:r>
          </w:p>
        </w:tc>
        <w:tc>
          <w:tcPr>
            <w:tcW w:w="964" w:type="dxa"/>
            <w:shd w:val="clear" w:color="auto" w:fill="F2F2F2" w:themeFill="background1" w:themeFillShade="F2"/>
            <w:vAlign w:val="center"/>
          </w:tcPr>
          <w:p w14:paraId="0974BDDF"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3</w:t>
            </w:r>
          </w:p>
        </w:tc>
        <w:tc>
          <w:tcPr>
            <w:tcW w:w="964" w:type="dxa"/>
            <w:shd w:val="clear" w:color="auto" w:fill="F2F2F2" w:themeFill="background1" w:themeFillShade="F2"/>
            <w:vAlign w:val="center"/>
          </w:tcPr>
          <w:p w14:paraId="5EA4D1AD"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4</w:t>
            </w:r>
          </w:p>
        </w:tc>
        <w:tc>
          <w:tcPr>
            <w:tcW w:w="964" w:type="dxa"/>
            <w:shd w:val="clear" w:color="auto" w:fill="F2F2F2" w:themeFill="background1" w:themeFillShade="F2"/>
            <w:vAlign w:val="center"/>
          </w:tcPr>
          <w:p w14:paraId="740CC67E"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5</w:t>
            </w:r>
          </w:p>
        </w:tc>
        <w:tc>
          <w:tcPr>
            <w:tcW w:w="964" w:type="dxa"/>
            <w:shd w:val="clear" w:color="auto" w:fill="F2F2F2" w:themeFill="background1" w:themeFillShade="F2"/>
            <w:vAlign w:val="center"/>
          </w:tcPr>
          <w:p w14:paraId="2927B826" w14:textId="77777777" w:rsidR="00135D0C" w:rsidRPr="00B90B9D" w:rsidRDefault="00135D0C" w:rsidP="00135D0C">
            <w:pPr>
              <w:jc w:val="center"/>
              <w:rPr>
                <w:rFonts w:ascii="仿宋" w:eastAsia="仿宋" w:hAnsi="仿宋"/>
                <w:b/>
                <w:sz w:val="24"/>
                <w:szCs w:val="24"/>
              </w:rPr>
            </w:pPr>
            <w:r w:rsidRPr="00B90B9D">
              <w:rPr>
                <w:rFonts w:ascii="仿宋" w:eastAsia="仿宋" w:hAnsi="仿宋" w:hint="eastAsia"/>
                <w:b/>
                <w:sz w:val="24"/>
                <w:szCs w:val="24"/>
              </w:rPr>
              <w:t>6</w:t>
            </w:r>
          </w:p>
        </w:tc>
        <w:tc>
          <w:tcPr>
            <w:tcW w:w="964" w:type="dxa"/>
            <w:shd w:val="clear" w:color="auto" w:fill="F2F2F2" w:themeFill="background1" w:themeFillShade="F2"/>
            <w:vAlign w:val="center"/>
          </w:tcPr>
          <w:p w14:paraId="73D064B1" w14:textId="77777777" w:rsidR="00135D0C" w:rsidRPr="00B90B9D" w:rsidRDefault="00135D0C" w:rsidP="00135D0C">
            <w:pPr>
              <w:jc w:val="center"/>
              <w:rPr>
                <w:rFonts w:ascii="仿宋" w:eastAsia="仿宋" w:hAnsi="仿宋"/>
                <w:b/>
                <w:sz w:val="24"/>
                <w:szCs w:val="24"/>
              </w:rPr>
            </w:pPr>
            <w:r>
              <w:rPr>
                <w:rFonts w:ascii="仿宋" w:eastAsia="仿宋" w:hAnsi="仿宋" w:hint="eastAsia"/>
                <w:b/>
                <w:sz w:val="24"/>
                <w:szCs w:val="24"/>
              </w:rPr>
              <w:t>7</w:t>
            </w:r>
          </w:p>
        </w:tc>
      </w:tr>
      <w:tr w:rsidR="00DF15A3" w:rsidRPr="00B90B9D" w14:paraId="35E4A93F" w14:textId="77777777" w:rsidTr="00DF15A3">
        <w:trPr>
          <w:trHeight w:val="567"/>
          <w:jc w:val="center"/>
        </w:trPr>
        <w:tc>
          <w:tcPr>
            <w:tcW w:w="964" w:type="dxa"/>
            <w:shd w:val="clear" w:color="auto" w:fill="BFBFBF"/>
            <w:vAlign w:val="center"/>
          </w:tcPr>
          <w:p w14:paraId="36F864E5" w14:textId="77777777" w:rsidR="00135D0C" w:rsidRPr="00B90B9D" w:rsidRDefault="00135D0C" w:rsidP="00135D0C">
            <w:pPr>
              <w:jc w:val="center"/>
              <w:rPr>
                <w:rFonts w:ascii="仿宋" w:eastAsia="仿宋" w:hAnsi="仿宋"/>
                <w:sz w:val="24"/>
                <w:szCs w:val="24"/>
              </w:rPr>
            </w:pPr>
            <w:r w:rsidRPr="00B90B9D">
              <w:rPr>
                <w:rFonts w:ascii="仿宋" w:eastAsia="仿宋" w:hAnsi="仿宋" w:hint="eastAsia"/>
                <w:sz w:val="24"/>
                <w:szCs w:val="24"/>
              </w:rPr>
              <w:t>示例</w:t>
            </w:r>
          </w:p>
        </w:tc>
        <w:tc>
          <w:tcPr>
            <w:tcW w:w="964" w:type="dxa"/>
            <w:shd w:val="clear" w:color="auto" w:fill="auto"/>
            <w:vAlign w:val="center"/>
          </w:tcPr>
          <w:p w14:paraId="724378A9" w14:textId="77777777" w:rsidR="00135D0C" w:rsidRPr="00B90B9D" w:rsidRDefault="00135D0C" w:rsidP="00135D0C">
            <w:pPr>
              <w:jc w:val="center"/>
              <w:rPr>
                <w:rFonts w:ascii="仿宋" w:eastAsia="仿宋" w:hAnsi="仿宋"/>
                <w:sz w:val="24"/>
                <w:szCs w:val="24"/>
              </w:rPr>
            </w:pPr>
            <w:r w:rsidRPr="00B90B9D">
              <w:rPr>
                <w:rFonts w:ascii="仿宋" w:eastAsia="仿宋" w:hAnsi="仿宋" w:hint="eastAsia"/>
                <w:sz w:val="24"/>
                <w:szCs w:val="24"/>
              </w:rPr>
              <w:t>5</w:t>
            </w:r>
          </w:p>
        </w:tc>
        <w:tc>
          <w:tcPr>
            <w:tcW w:w="964" w:type="dxa"/>
            <w:shd w:val="clear" w:color="auto" w:fill="auto"/>
            <w:vAlign w:val="center"/>
          </w:tcPr>
          <w:p w14:paraId="2178D293" w14:textId="77777777" w:rsidR="00135D0C" w:rsidRPr="00B90B9D" w:rsidRDefault="00135D0C" w:rsidP="00135D0C">
            <w:pPr>
              <w:jc w:val="center"/>
              <w:rPr>
                <w:rFonts w:ascii="仿宋" w:eastAsia="仿宋" w:hAnsi="仿宋"/>
                <w:sz w:val="24"/>
                <w:szCs w:val="24"/>
              </w:rPr>
            </w:pPr>
            <w:r w:rsidRPr="00B90B9D">
              <w:rPr>
                <w:rFonts w:ascii="仿宋" w:eastAsia="仿宋" w:hAnsi="仿宋" w:hint="eastAsia"/>
                <w:sz w:val="24"/>
                <w:szCs w:val="24"/>
              </w:rPr>
              <w:t>0</w:t>
            </w:r>
          </w:p>
        </w:tc>
        <w:tc>
          <w:tcPr>
            <w:tcW w:w="964" w:type="dxa"/>
            <w:shd w:val="clear" w:color="auto" w:fill="auto"/>
            <w:vAlign w:val="center"/>
          </w:tcPr>
          <w:p w14:paraId="33330986" w14:textId="77777777" w:rsidR="00135D0C" w:rsidRPr="00B90B9D" w:rsidRDefault="00135D0C" w:rsidP="00135D0C">
            <w:pPr>
              <w:jc w:val="center"/>
              <w:rPr>
                <w:rFonts w:ascii="仿宋" w:eastAsia="仿宋" w:hAnsi="仿宋"/>
                <w:sz w:val="24"/>
                <w:szCs w:val="24"/>
              </w:rPr>
            </w:pPr>
            <w:r w:rsidRPr="00B90B9D">
              <w:rPr>
                <w:rFonts w:ascii="仿宋" w:eastAsia="仿宋" w:hAnsi="仿宋" w:hint="eastAsia"/>
                <w:sz w:val="24"/>
                <w:szCs w:val="24"/>
              </w:rPr>
              <w:t>1</w:t>
            </w:r>
          </w:p>
        </w:tc>
        <w:tc>
          <w:tcPr>
            <w:tcW w:w="964" w:type="dxa"/>
            <w:shd w:val="clear" w:color="auto" w:fill="auto"/>
            <w:vAlign w:val="center"/>
          </w:tcPr>
          <w:p w14:paraId="48013564" w14:textId="77777777" w:rsidR="00135D0C" w:rsidRPr="00B90B9D" w:rsidRDefault="00135D0C" w:rsidP="00135D0C">
            <w:pPr>
              <w:jc w:val="center"/>
              <w:rPr>
                <w:rFonts w:ascii="仿宋" w:eastAsia="仿宋" w:hAnsi="仿宋"/>
                <w:sz w:val="24"/>
                <w:szCs w:val="24"/>
              </w:rPr>
            </w:pPr>
            <w:r w:rsidRPr="00B90B9D">
              <w:rPr>
                <w:rFonts w:ascii="仿宋" w:eastAsia="仿宋" w:hAnsi="仿宋" w:hint="eastAsia"/>
                <w:sz w:val="24"/>
                <w:szCs w:val="24"/>
              </w:rPr>
              <w:t>0</w:t>
            </w:r>
          </w:p>
        </w:tc>
        <w:tc>
          <w:tcPr>
            <w:tcW w:w="964" w:type="dxa"/>
            <w:shd w:val="clear" w:color="auto" w:fill="auto"/>
            <w:vAlign w:val="center"/>
          </w:tcPr>
          <w:p w14:paraId="716A23C1" w14:textId="77777777" w:rsidR="00135D0C" w:rsidRPr="00B90B9D" w:rsidRDefault="00135D0C" w:rsidP="00135D0C">
            <w:pPr>
              <w:jc w:val="center"/>
              <w:rPr>
                <w:rFonts w:ascii="仿宋" w:eastAsia="仿宋" w:hAnsi="仿宋"/>
                <w:sz w:val="24"/>
                <w:szCs w:val="24"/>
              </w:rPr>
            </w:pPr>
            <w:r w:rsidRPr="00B90B9D">
              <w:rPr>
                <w:rFonts w:ascii="仿宋" w:eastAsia="仿宋" w:hAnsi="仿宋" w:hint="eastAsia"/>
                <w:sz w:val="24"/>
                <w:szCs w:val="24"/>
              </w:rPr>
              <w:t>0</w:t>
            </w:r>
          </w:p>
        </w:tc>
        <w:tc>
          <w:tcPr>
            <w:tcW w:w="964" w:type="dxa"/>
            <w:shd w:val="clear" w:color="auto" w:fill="auto"/>
            <w:vAlign w:val="center"/>
          </w:tcPr>
          <w:p w14:paraId="0FEA8892" w14:textId="77777777" w:rsidR="00135D0C" w:rsidRPr="00B90B9D" w:rsidRDefault="00135D0C" w:rsidP="00135D0C">
            <w:pPr>
              <w:jc w:val="center"/>
              <w:rPr>
                <w:rFonts w:ascii="仿宋" w:eastAsia="仿宋" w:hAnsi="仿宋"/>
                <w:sz w:val="24"/>
                <w:szCs w:val="24"/>
              </w:rPr>
            </w:pPr>
            <w:r>
              <w:rPr>
                <w:rFonts w:ascii="仿宋" w:eastAsia="仿宋" w:hAnsi="仿宋" w:hint="eastAsia"/>
                <w:sz w:val="24"/>
                <w:szCs w:val="24"/>
              </w:rPr>
              <w:t>1</w:t>
            </w:r>
          </w:p>
        </w:tc>
        <w:tc>
          <w:tcPr>
            <w:tcW w:w="964" w:type="dxa"/>
            <w:vAlign w:val="center"/>
          </w:tcPr>
          <w:p w14:paraId="3385FA6B" w14:textId="77777777" w:rsidR="00135D0C" w:rsidRPr="00B90B9D" w:rsidRDefault="00135D0C" w:rsidP="00135D0C">
            <w:pPr>
              <w:jc w:val="center"/>
              <w:rPr>
                <w:rFonts w:ascii="仿宋" w:eastAsia="仿宋" w:hAnsi="仿宋"/>
                <w:sz w:val="24"/>
                <w:szCs w:val="24"/>
              </w:rPr>
            </w:pPr>
            <w:r>
              <w:rPr>
                <w:rFonts w:ascii="仿宋" w:eastAsia="仿宋" w:hAnsi="仿宋" w:hint="eastAsia"/>
                <w:sz w:val="24"/>
                <w:szCs w:val="24"/>
              </w:rPr>
              <w:t>2</w:t>
            </w:r>
          </w:p>
        </w:tc>
      </w:tr>
      <w:tr w:rsidR="004E624B" w:rsidRPr="00B90B9D" w14:paraId="306059E7" w14:textId="77777777" w:rsidTr="0036685F">
        <w:trPr>
          <w:trHeight w:val="567"/>
          <w:jc w:val="center"/>
        </w:trPr>
        <w:tc>
          <w:tcPr>
            <w:tcW w:w="964" w:type="dxa"/>
            <w:shd w:val="clear" w:color="auto" w:fill="BFBFBF"/>
            <w:vAlign w:val="center"/>
          </w:tcPr>
          <w:p w14:paraId="203DAF94" w14:textId="77777777" w:rsidR="004E624B" w:rsidRPr="00B90B9D" w:rsidRDefault="004E624B" w:rsidP="00135D0C">
            <w:pPr>
              <w:jc w:val="center"/>
              <w:rPr>
                <w:rFonts w:ascii="仿宋" w:eastAsia="仿宋" w:hAnsi="仿宋"/>
                <w:sz w:val="24"/>
                <w:szCs w:val="24"/>
              </w:rPr>
            </w:pPr>
            <w:r w:rsidRPr="00B90B9D">
              <w:rPr>
                <w:rFonts w:ascii="仿宋" w:eastAsia="仿宋" w:hAnsi="仿宋"/>
                <w:sz w:val="24"/>
                <w:szCs w:val="24"/>
              </w:rPr>
              <w:t>说明</w:t>
            </w:r>
          </w:p>
        </w:tc>
        <w:tc>
          <w:tcPr>
            <w:tcW w:w="2892" w:type="dxa"/>
            <w:gridSpan w:val="3"/>
            <w:shd w:val="clear" w:color="auto" w:fill="auto"/>
            <w:vAlign w:val="center"/>
          </w:tcPr>
          <w:p w14:paraId="7985847F" w14:textId="77777777" w:rsidR="004E624B" w:rsidRPr="00B90B9D" w:rsidRDefault="004E624B" w:rsidP="00135D0C">
            <w:pPr>
              <w:jc w:val="center"/>
              <w:rPr>
                <w:rFonts w:ascii="仿宋" w:eastAsia="仿宋" w:hAnsi="仿宋"/>
                <w:sz w:val="24"/>
                <w:szCs w:val="24"/>
              </w:rPr>
            </w:pPr>
            <w:r w:rsidRPr="00B90B9D">
              <w:rPr>
                <w:rFonts w:ascii="仿宋" w:eastAsia="仿宋" w:hAnsi="仿宋" w:hint="eastAsia"/>
                <w:sz w:val="24"/>
                <w:szCs w:val="24"/>
              </w:rPr>
              <w:t>二级单位代码，3位</w:t>
            </w:r>
          </w:p>
        </w:tc>
        <w:tc>
          <w:tcPr>
            <w:tcW w:w="3856" w:type="dxa"/>
            <w:gridSpan w:val="4"/>
            <w:shd w:val="clear" w:color="auto" w:fill="auto"/>
            <w:vAlign w:val="center"/>
          </w:tcPr>
          <w:p w14:paraId="12390422" w14:textId="77777777" w:rsidR="004E624B" w:rsidRDefault="004E624B" w:rsidP="004E624B">
            <w:pPr>
              <w:jc w:val="center"/>
              <w:rPr>
                <w:rFonts w:ascii="仿宋" w:eastAsia="仿宋" w:hAnsi="仿宋"/>
                <w:sz w:val="24"/>
                <w:szCs w:val="24"/>
              </w:rPr>
            </w:pPr>
            <w:r w:rsidRPr="00B90B9D">
              <w:rPr>
                <w:rFonts w:ascii="仿宋" w:eastAsia="仿宋" w:hAnsi="仿宋" w:hint="eastAsia"/>
                <w:sz w:val="24"/>
                <w:szCs w:val="24"/>
              </w:rPr>
              <w:t>流水号</w:t>
            </w:r>
            <w:r>
              <w:rPr>
                <w:rFonts w:ascii="仿宋" w:eastAsia="仿宋" w:hAnsi="仿宋" w:hint="eastAsia"/>
                <w:sz w:val="24"/>
                <w:szCs w:val="24"/>
              </w:rPr>
              <w:t>4</w:t>
            </w:r>
            <w:r w:rsidRPr="00B90B9D">
              <w:rPr>
                <w:rFonts w:ascii="仿宋" w:eastAsia="仿宋" w:hAnsi="仿宋" w:hint="eastAsia"/>
                <w:sz w:val="24"/>
                <w:szCs w:val="24"/>
              </w:rPr>
              <w:t>位</w:t>
            </w:r>
          </w:p>
        </w:tc>
      </w:tr>
    </w:tbl>
    <w:p w14:paraId="7B65CCAE" w14:textId="77777777" w:rsidR="00C70FC8" w:rsidRDefault="00A123DD" w:rsidP="00B90B9D">
      <w:pPr>
        <w:pStyle w:val="af2"/>
        <w:numPr>
          <w:ilvl w:val="0"/>
          <w:numId w:val="37"/>
        </w:numPr>
        <w:spacing w:line="540" w:lineRule="exact"/>
        <w:ind w:left="993" w:firstLineChars="0" w:hanging="426"/>
        <w:rPr>
          <w:rFonts w:ascii="仿宋_GB2312" w:eastAsia="仿宋_GB2312" w:hAnsiTheme="minorEastAsia"/>
          <w:sz w:val="28"/>
          <w:szCs w:val="28"/>
        </w:rPr>
      </w:pPr>
      <w:r w:rsidRPr="00B90B9D">
        <w:rPr>
          <w:rFonts w:ascii="仿宋_GB2312" w:eastAsia="仿宋_GB2312" w:hAnsiTheme="minorEastAsia" w:hint="eastAsia"/>
          <w:sz w:val="28"/>
          <w:szCs w:val="28"/>
        </w:rPr>
        <w:t>附属医院</w:t>
      </w:r>
      <w:r>
        <w:rPr>
          <w:rFonts w:ascii="仿宋_GB2312" w:eastAsia="仿宋_GB2312" w:hAnsiTheme="minorEastAsia" w:hint="eastAsia"/>
          <w:sz w:val="28"/>
          <w:szCs w:val="28"/>
        </w:rPr>
        <w:t>人员的</w:t>
      </w:r>
      <w:r w:rsidR="00B73817">
        <w:rPr>
          <w:rFonts w:ascii="仿宋_GB2312" w:eastAsia="仿宋_GB2312" w:hAnsiTheme="minorEastAsia" w:hint="eastAsia"/>
          <w:sz w:val="28"/>
          <w:szCs w:val="28"/>
        </w:rPr>
        <w:t>人员</w:t>
      </w:r>
      <w:r w:rsidRPr="00B90B9D">
        <w:rPr>
          <w:rFonts w:ascii="仿宋_GB2312" w:eastAsia="仿宋_GB2312" w:hAnsiTheme="minorEastAsia" w:hint="eastAsia"/>
          <w:sz w:val="28"/>
          <w:szCs w:val="28"/>
        </w:rPr>
        <w:t>工号</w:t>
      </w:r>
      <w:r w:rsidR="00B73817">
        <w:rPr>
          <w:rFonts w:ascii="仿宋_GB2312" w:eastAsia="仿宋_GB2312" w:hAnsiTheme="minorEastAsia" w:hint="eastAsia"/>
          <w:sz w:val="28"/>
          <w:szCs w:val="28"/>
        </w:rPr>
        <w:t>由</w:t>
      </w:r>
      <w:r w:rsidR="00F67EFF">
        <w:rPr>
          <w:rFonts w:ascii="仿宋_GB2312" w:eastAsia="仿宋_GB2312" w:hAnsiTheme="minorEastAsia" w:hint="eastAsia"/>
          <w:sz w:val="28"/>
          <w:szCs w:val="28"/>
        </w:rPr>
        <w:t>党政办公室</w:t>
      </w:r>
      <w:r>
        <w:rPr>
          <w:rFonts w:ascii="仿宋_GB2312" w:eastAsia="仿宋_GB2312" w:hAnsiTheme="minorEastAsia" w:hint="eastAsia"/>
          <w:sz w:val="28"/>
          <w:szCs w:val="28"/>
        </w:rPr>
        <w:t>人事部门会同教务处</w:t>
      </w:r>
      <w:r w:rsidRPr="00B90B9D">
        <w:rPr>
          <w:rFonts w:ascii="仿宋_GB2312" w:eastAsia="仿宋_GB2312" w:hAnsiTheme="minorEastAsia" w:hint="eastAsia"/>
          <w:sz w:val="28"/>
          <w:szCs w:val="28"/>
        </w:rPr>
        <w:t>编制</w:t>
      </w:r>
      <w:r>
        <w:rPr>
          <w:rFonts w:ascii="仿宋_GB2312" w:eastAsia="仿宋_GB2312" w:hAnsiTheme="minorEastAsia" w:hint="eastAsia"/>
          <w:sz w:val="28"/>
          <w:szCs w:val="28"/>
        </w:rPr>
        <w:t>，</w:t>
      </w:r>
      <w:r w:rsidR="00B913D6" w:rsidRPr="00B90B9D">
        <w:rPr>
          <w:rFonts w:ascii="仿宋_GB2312" w:eastAsia="仿宋_GB2312" w:hAnsiTheme="minorEastAsia" w:hint="eastAsia"/>
          <w:sz w:val="28"/>
          <w:szCs w:val="28"/>
        </w:rPr>
        <w:t>人员工号为教职工</w:t>
      </w:r>
      <w:r w:rsidR="00ED4B71" w:rsidRPr="00B90B9D">
        <w:rPr>
          <w:rFonts w:ascii="仿宋_GB2312" w:eastAsia="仿宋_GB2312" w:hAnsiTheme="minorEastAsia" w:hint="eastAsia"/>
          <w:sz w:val="28"/>
          <w:szCs w:val="28"/>
        </w:rPr>
        <w:t>在南京医科大学</w:t>
      </w:r>
      <w:r w:rsidR="00ED170E" w:rsidRPr="00B90B9D">
        <w:rPr>
          <w:rFonts w:ascii="仿宋_GB2312" w:eastAsia="仿宋_GB2312" w:hAnsiTheme="minorEastAsia" w:hint="eastAsia"/>
          <w:sz w:val="28"/>
          <w:szCs w:val="28"/>
        </w:rPr>
        <w:t>康达学院</w:t>
      </w:r>
      <w:r w:rsidR="00B913D6" w:rsidRPr="00B90B9D">
        <w:rPr>
          <w:rFonts w:ascii="仿宋_GB2312" w:eastAsia="仿宋_GB2312" w:hAnsiTheme="minorEastAsia" w:hint="eastAsia"/>
          <w:sz w:val="28"/>
          <w:szCs w:val="28"/>
        </w:rPr>
        <w:t>的唯一标识编号，不随教职工的身份变更而发生改变</w:t>
      </w:r>
      <w:r w:rsidR="00DB77C8">
        <w:rPr>
          <w:rFonts w:ascii="仿宋_GB2312" w:eastAsia="仿宋_GB2312" w:hAnsiTheme="minorEastAsia" w:hint="eastAsia"/>
          <w:sz w:val="28"/>
          <w:szCs w:val="28"/>
        </w:rPr>
        <w:t>，</w:t>
      </w:r>
      <w:r>
        <w:rPr>
          <w:rFonts w:ascii="仿宋_GB2312" w:eastAsia="仿宋_GB2312" w:hAnsiTheme="minorEastAsia" w:hint="eastAsia"/>
          <w:sz w:val="28"/>
          <w:szCs w:val="28"/>
        </w:rPr>
        <w:t>其编码</w:t>
      </w:r>
      <w:r w:rsidRPr="0049623F">
        <w:rPr>
          <w:rFonts w:ascii="仿宋_GB2312" w:eastAsia="仿宋_GB2312" w:hAnsiTheme="minorEastAsia" w:hint="eastAsia"/>
          <w:sz w:val="28"/>
          <w:szCs w:val="28"/>
        </w:rPr>
        <w:t>的解释权归</w:t>
      </w:r>
      <w:r>
        <w:rPr>
          <w:rFonts w:ascii="仿宋_GB2312" w:eastAsia="仿宋_GB2312" w:hAnsiTheme="minorEastAsia" w:hint="eastAsia"/>
          <w:sz w:val="28"/>
          <w:szCs w:val="28"/>
        </w:rPr>
        <w:t>党政办公室</w:t>
      </w:r>
      <w:r w:rsidR="007F78ED">
        <w:rPr>
          <w:rFonts w:ascii="仿宋_GB2312" w:eastAsia="仿宋_GB2312" w:hAnsiTheme="minorEastAsia" w:hint="eastAsia"/>
          <w:sz w:val="28"/>
          <w:szCs w:val="28"/>
        </w:rPr>
        <w:t>人事部门。</w:t>
      </w:r>
    </w:p>
    <w:p w14:paraId="0B6A2048" w14:textId="77777777" w:rsidR="00A4072A" w:rsidRPr="0045783A" w:rsidRDefault="008F76F5" w:rsidP="00D11191">
      <w:pPr>
        <w:pStyle w:val="af2"/>
        <w:numPr>
          <w:ilvl w:val="0"/>
          <w:numId w:val="29"/>
        </w:numPr>
        <w:ind w:left="640" w:hangingChars="200" w:hanging="640"/>
        <w:outlineLvl w:val="1"/>
        <w:rPr>
          <w:rFonts w:ascii="仿宋_GB2312" w:eastAsia="仿宋_GB2312"/>
          <w:sz w:val="32"/>
          <w:szCs w:val="32"/>
        </w:rPr>
      </w:pPr>
      <w:r>
        <w:rPr>
          <w:rFonts w:ascii="仿宋_GB2312" w:eastAsia="仿宋_GB2312" w:hint="eastAsia"/>
          <w:sz w:val="32"/>
          <w:szCs w:val="32"/>
        </w:rPr>
        <w:t>学生</w:t>
      </w:r>
      <w:r w:rsidR="00096563" w:rsidRPr="0045783A">
        <w:rPr>
          <w:rFonts w:ascii="仿宋_GB2312" w:eastAsia="仿宋_GB2312" w:hint="eastAsia"/>
          <w:sz w:val="32"/>
          <w:szCs w:val="32"/>
        </w:rPr>
        <w:t>学号标准</w:t>
      </w:r>
    </w:p>
    <w:p w14:paraId="01652162" w14:textId="77777777" w:rsidR="00A4072A" w:rsidRDefault="00A4072A" w:rsidP="004B5228">
      <w:pPr>
        <w:pStyle w:val="af2"/>
        <w:numPr>
          <w:ilvl w:val="2"/>
          <w:numId w:val="28"/>
        </w:numPr>
        <w:spacing w:line="540" w:lineRule="exact"/>
        <w:ind w:left="993" w:firstLineChars="0" w:hanging="426"/>
        <w:rPr>
          <w:rFonts w:ascii="仿宋_GB2312" w:eastAsia="仿宋_GB2312" w:hAnsiTheme="minorEastAsia"/>
          <w:sz w:val="28"/>
          <w:szCs w:val="28"/>
        </w:rPr>
      </w:pPr>
      <w:r w:rsidRPr="0045783A">
        <w:rPr>
          <w:rFonts w:ascii="仿宋_GB2312" w:eastAsia="仿宋_GB2312" w:hAnsiTheme="minorEastAsia" w:hint="eastAsia"/>
          <w:sz w:val="28"/>
          <w:szCs w:val="28"/>
        </w:rPr>
        <w:t>编码规则：共</w:t>
      </w:r>
      <w:r w:rsidR="00E645D8">
        <w:rPr>
          <w:rFonts w:ascii="仿宋_GB2312" w:eastAsia="仿宋_GB2312" w:hAnsiTheme="minorEastAsia"/>
          <w:sz w:val="28"/>
          <w:szCs w:val="28"/>
        </w:rPr>
        <w:t>8</w:t>
      </w:r>
      <w:r w:rsidRPr="0045783A">
        <w:rPr>
          <w:rFonts w:ascii="仿宋_GB2312" w:eastAsia="仿宋_GB2312" w:hAnsiTheme="minorEastAsia" w:hint="eastAsia"/>
          <w:sz w:val="28"/>
          <w:szCs w:val="28"/>
        </w:rPr>
        <w:t>位，第1</w:t>
      </w:r>
      <w:r w:rsidR="00E645D8">
        <w:rPr>
          <w:rFonts w:ascii="仿宋_GB2312" w:eastAsia="仿宋_GB2312" w:hAnsiTheme="minorEastAsia" w:hint="eastAsia"/>
          <w:sz w:val="28"/>
          <w:szCs w:val="28"/>
        </w:rPr>
        <w:t>-</w:t>
      </w:r>
      <w:r w:rsidR="00E645D8">
        <w:rPr>
          <w:rFonts w:ascii="仿宋_GB2312" w:eastAsia="仿宋_GB2312" w:hAnsiTheme="minorEastAsia"/>
          <w:sz w:val="28"/>
          <w:szCs w:val="28"/>
        </w:rPr>
        <w:t>2</w:t>
      </w:r>
      <w:r w:rsidRPr="0045783A">
        <w:rPr>
          <w:rFonts w:ascii="仿宋_GB2312" w:eastAsia="仿宋_GB2312" w:hAnsiTheme="minorEastAsia" w:hint="eastAsia"/>
          <w:sz w:val="28"/>
          <w:szCs w:val="28"/>
        </w:rPr>
        <w:t>位为入学年份，第</w:t>
      </w:r>
      <w:r w:rsidR="00AF245A">
        <w:rPr>
          <w:rFonts w:ascii="仿宋_GB2312" w:eastAsia="仿宋_GB2312" w:hAnsiTheme="minorEastAsia"/>
          <w:sz w:val="28"/>
          <w:szCs w:val="28"/>
        </w:rPr>
        <w:t>3</w:t>
      </w:r>
      <w:r w:rsidRPr="0045783A">
        <w:rPr>
          <w:rFonts w:ascii="仿宋_GB2312" w:eastAsia="仿宋_GB2312" w:hAnsiTheme="minorEastAsia" w:hint="eastAsia"/>
          <w:sz w:val="28"/>
          <w:szCs w:val="28"/>
        </w:rPr>
        <w:t>-</w:t>
      </w:r>
      <w:r w:rsidR="00AF245A">
        <w:rPr>
          <w:rFonts w:ascii="仿宋_GB2312" w:eastAsia="仿宋_GB2312" w:hAnsiTheme="minorEastAsia"/>
          <w:sz w:val="28"/>
          <w:szCs w:val="28"/>
        </w:rPr>
        <w:t>4</w:t>
      </w:r>
      <w:r w:rsidRPr="0045783A">
        <w:rPr>
          <w:rFonts w:ascii="仿宋_GB2312" w:eastAsia="仿宋_GB2312" w:hAnsiTheme="minorEastAsia" w:hint="eastAsia"/>
          <w:sz w:val="28"/>
          <w:szCs w:val="28"/>
        </w:rPr>
        <w:t>位为</w:t>
      </w:r>
      <w:r w:rsidR="00AF245A">
        <w:rPr>
          <w:rFonts w:ascii="仿宋_GB2312" w:eastAsia="仿宋_GB2312" w:hAnsiTheme="minorEastAsia" w:hint="eastAsia"/>
          <w:sz w:val="28"/>
          <w:szCs w:val="28"/>
        </w:rPr>
        <w:t>专业</w:t>
      </w:r>
      <w:r w:rsidRPr="0045783A">
        <w:rPr>
          <w:rFonts w:ascii="仿宋_GB2312" w:eastAsia="仿宋_GB2312" w:hAnsiTheme="minorEastAsia" w:hint="eastAsia"/>
          <w:sz w:val="28"/>
          <w:szCs w:val="28"/>
        </w:rPr>
        <w:t>，第</w:t>
      </w:r>
      <w:r w:rsidR="00AF245A">
        <w:rPr>
          <w:rFonts w:ascii="仿宋_GB2312" w:eastAsia="仿宋_GB2312" w:hAnsiTheme="minorEastAsia"/>
          <w:sz w:val="28"/>
          <w:szCs w:val="28"/>
        </w:rPr>
        <w:t>5</w:t>
      </w:r>
      <w:r w:rsidRPr="0045783A">
        <w:rPr>
          <w:rFonts w:ascii="仿宋_GB2312" w:eastAsia="仿宋_GB2312" w:hAnsiTheme="minorEastAsia" w:hint="eastAsia"/>
          <w:sz w:val="28"/>
          <w:szCs w:val="28"/>
        </w:rPr>
        <w:t>-</w:t>
      </w:r>
      <w:r w:rsidR="00AF245A">
        <w:rPr>
          <w:rFonts w:ascii="仿宋_GB2312" w:eastAsia="仿宋_GB2312" w:hAnsiTheme="minorEastAsia"/>
          <w:sz w:val="28"/>
          <w:szCs w:val="28"/>
        </w:rPr>
        <w:t>6</w:t>
      </w:r>
      <w:r w:rsidRPr="0045783A">
        <w:rPr>
          <w:rFonts w:ascii="仿宋_GB2312" w:eastAsia="仿宋_GB2312" w:hAnsiTheme="minorEastAsia" w:hint="eastAsia"/>
          <w:sz w:val="28"/>
          <w:szCs w:val="28"/>
        </w:rPr>
        <w:t>位为</w:t>
      </w:r>
      <w:r w:rsidR="00AF245A">
        <w:rPr>
          <w:rFonts w:ascii="仿宋_GB2312" w:eastAsia="仿宋_GB2312" w:hAnsiTheme="minorEastAsia" w:hint="eastAsia"/>
          <w:sz w:val="28"/>
          <w:szCs w:val="28"/>
        </w:rPr>
        <w:t>班级</w:t>
      </w:r>
      <w:r w:rsidRPr="0045783A">
        <w:rPr>
          <w:rFonts w:ascii="仿宋_GB2312" w:eastAsia="仿宋_GB2312" w:hAnsiTheme="minorEastAsia" w:hint="eastAsia"/>
          <w:sz w:val="28"/>
          <w:szCs w:val="28"/>
        </w:rPr>
        <w:t>，第</w:t>
      </w:r>
      <w:r w:rsidR="00AF245A">
        <w:rPr>
          <w:rFonts w:ascii="仿宋_GB2312" w:eastAsia="仿宋_GB2312" w:hAnsiTheme="minorEastAsia"/>
          <w:sz w:val="28"/>
          <w:szCs w:val="28"/>
        </w:rPr>
        <w:t>7</w:t>
      </w:r>
      <w:r w:rsidRPr="0045783A">
        <w:rPr>
          <w:rFonts w:ascii="仿宋_GB2312" w:eastAsia="仿宋_GB2312" w:hAnsiTheme="minorEastAsia" w:hint="eastAsia"/>
          <w:sz w:val="28"/>
          <w:szCs w:val="28"/>
        </w:rPr>
        <w:t>-</w:t>
      </w:r>
      <w:r w:rsidR="00AF245A">
        <w:rPr>
          <w:rFonts w:ascii="仿宋_GB2312" w:eastAsia="仿宋_GB2312" w:hAnsiTheme="minorEastAsia"/>
          <w:sz w:val="28"/>
          <w:szCs w:val="28"/>
        </w:rPr>
        <w:t>8</w:t>
      </w:r>
      <w:r w:rsidRPr="0045783A">
        <w:rPr>
          <w:rFonts w:ascii="仿宋_GB2312" w:eastAsia="仿宋_GB2312" w:hAnsiTheme="minorEastAsia" w:hint="eastAsia"/>
          <w:sz w:val="28"/>
          <w:szCs w:val="28"/>
        </w:rPr>
        <w:t>位为流水号。</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gridCol w:w="964"/>
        <w:gridCol w:w="964"/>
        <w:gridCol w:w="964"/>
      </w:tblGrid>
      <w:tr w:rsidR="00135D0C" w:rsidRPr="00135D0C" w14:paraId="08755DFF" w14:textId="77777777" w:rsidTr="00A96A16">
        <w:trPr>
          <w:trHeight w:val="567"/>
          <w:jc w:val="center"/>
        </w:trPr>
        <w:tc>
          <w:tcPr>
            <w:tcW w:w="964" w:type="dxa"/>
            <w:shd w:val="clear" w:color="auto" w:fill="BFBFBF"/>
            <w:vAlign w:val="center"/>
          </w:tcPr>
          <w:p w14:paraId="1FBE5B0F"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lastRenderedPageBreak/>
              <w:t>号位</w:t>
            </w:r>
          </w:p>
        </w:tc>
        <w:tc>
          <w:tcPr>
            <w:tcW w:w="964" w:type="dxa"/>
            <w:shd w:val="clear" w:color="auto" w:fill="F2F2F2" w:themeFill="background1" w:themeFillShade="F2"/>
            <w:vAlign w:val="center"/>
          </w:tcPr>
          <w:p w14:paraId="64B8199A"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1</w:t>
            </w:r>
          </w:p>
        </w:tc>
        <w:tc>
          <w:tcPr>
            <w:tcW w:w="964" w:type="dxa"/>
            <w:shd w:val="clear" w:color="auto" w:fill="F2F2F2" w:themeFill="background1" w:themeFillShade="F2"/>
            <w:vAlign w:val="center"/>
          </w:tcPr>
          <w:p w14:paraId="05BB1568"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2</w:t>
            </w:r>
          </w:p>
        </w:tc>
        <w:tc>
          <w:tcPr>
            <w:tcW w:w="964" w:type="dxa"/>
            <w:shd w:val="clear" w:color="auto" w:fill="F2F2F2" w:themeFill="background1" w:themeFillShade="F2"/>
            <w:vAlign w:val="center"/>
          </w:tcPr>
          <w:p w14:paraId="7530FA83"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3</w:t>
            </w:r>
          </w:p>
        </w:tc>
        <w:tc>
          <w:tcPr>
            <w:tcW w:w="964" w:type="dxa"/>
            <w:shd w:val="clear" w:color="auto" w:fill="F2F2F2" w:themeFill="background1" w:themeFillShade="F2"/>
            <w:vAlign w:val="center"/>
          </w:tcPr>
          <w:p w14:paraId="73077B95"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4</w:t>
            </w:r>
          </w:p>
        </w:tc>
        <w:tc>
          <w:tcPr>
            <w:tcW w:w="964" w:type="dxa"/>
            <w:shd w:val="clear" w:color="auto" w:fill="F2F2F2" w:themeFill="background1" w:themeFillShade="F2"/>
            <w:vAlign w:val="center"/>
          </w:tcPr>
          <w:p w14:paraId="011CF70C"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5</w:t>
            </w:r>
          </w:p>
        </w:tc>
        <w:tc>
          <w:tcPr>
            <w:tcW w:w="964" w:type="dxa"/>
            <w:shd w:val="clear" w:color="auto" w:fill="F2F2F2" w:themeFill="background1" w:themeFillShade="F2"/>
            <w:vAlign w:val="center"/>
          </w:tcPr>
          <w:p w14:paraId="4F3E3AD6"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6</w:t>
            </w:r>
          </w:p>
        </w:tc>
        <w:tc>
          <w:tcPr>
            <w:tcW w:w="964" w:type="dxa"/>
            <w:shd w:val="clear" w:color="auto" w:fill="F2F2F2" w:themeFill="background1" w:themeFillShade="F2"/>
            <w:vAlign w:val="center"/>
          </w:tcPr>
          <w:p w14:paraId="2163F56B"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7</w:t>
            </w:r>
          </w:p>
        </w:tc>
        <w:tc>
          <w:tcPr>
            <w:tcW w:w="964" w:type="dxa"/>
            <w:shd w:val="clear" w:color="auto" w:fill="F2F2F2" w:themeFill="background1" w:themeFillShade="F2"/>
            <w:vAlign w:val="center"/>
          </w:tcPr>
          <w:p w14:paraId="12CAC85D" w14:textId="77777777" w:rsidR="00135D0C" w:rsidRPr="00135D0C" w:rsidRDefault="00135D0C" w:rsidP="00135D0C">
            <w:pPr>
              <w:jc w:val="center"/>
              <w:rPr>
                <w:rFonts w:ascii="仿宋" w:eastAsia="仿宋" w:hAnsi="仿宋"/>
                <w:b/>
                <w:sz w:val="24"/>
                <w:szCs w:val="24"/>
              </w:rPr>
            </w:pPr>
            <w:r w:rsidRPr="00135D0C">
              <w:rPr>
                <w:rFonts w:ascii="仿宋" w:eastAsia="仿宋" w:hAnsi="仿宋" w:hint="eastAsia"/>
                <w:b/>
                <w:sz w:val="24"/>
                <w:szCs w:val="24"/>
              </w:rPr>
              <w:t>8</w:t>
            </w:r>
          </w:p>
        </w:tc>
      </w:tr>
      <w:tr w:rsidR="00135D0C" w:rsidRPr="00135D0C" w14:paraId="64A981A2" w14:textId="77777777" w:rsidTr="00A96A16">
        <w:trPr>
          <w:trHeight w:val="567"/>
          <w:jc w:val="center"/>
        </w:trPr>
        <w:tc>
          <w:tcPr>
            <w:tcW w:w="964" w:type="dxa"/>
            <w:shd w:val="clear" w:color="auto" w:fill="BFBFBF"/>
            <w:vAlign w:val="center"/>
          </w:tcPr>
          <w:p w14:paraId="19A3BAAF"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示例</w:t>
            </w:r>
          </w:p>
        </w:tc>
        <w:tc>
          <w:tcPr>
            <w:tcW w:w="964" w:type="dxa"/>
            <w:shd w:val="clear" w:color="auto" w:fill="auto"/>
            <w:vAlign w:val="center"/>
          </w:tcPr>
          <w:p w14:paraId="393D8425"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1</w:t>
            </w:r>
          </w:p>
        </w:tc>
        <w:tc>
          <w:tcPr>
            <w:tcW w:w="964" w:type="dxa"/>
            <w:shd w:val="clear" w:color="auto" w:fill="auto"/>
            <w:vAlign w:val="center"/>
          </w:tcPr>
          <w:p w14:paraId="08035E9B"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8</w:t>
            </w:r>
          </w:p>
        </w:tc>
        <w:tc>
          <w:tcPr>
            <w:tcW w:w="964" w:type="dxa"/>
            <w:shd w:val="clear" w:color="auto" w:fill="auto"/>
            <w:vAlign w:val="center"/>
          </w:tcPr>
          <w:p w14:paraId="045107A6"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0</w:t>
            </w:r>
          </w:p>
        </w:tc>
        <w:tc>
          <w:tcPr>
            <w:tcW w:w="964" w:type="dxa"/>
            <w:shd w:val="clear" w:color="auto" w:fill="auto"/>
            <w:vAlign w:val="center"/>
          </w:tcPr>
          <w:p w14:paraId="339F2CA5"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1</w:t>
            </w:r>
          </w:p>
        </w:tc>
        <w:tc>
          <w:tcPr>
            <w:tcW w:w="964" w:type="dxa"/>
            <w:shd w:val="clear" w:color="auto" w:fill="auto"/>
            <w:vAlign w:val="center"/>
          </w:tcPr>
          <w:p w14:paraId="7C807866"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0</w:t>
            </w:r>
          </w:p>
        </w:tc>
        <w:tc>
          <w:tcPr>
            <w:tcW w:w="964" w:type="dxa"/>
            <w:shd w:val="clear" w:color="auto" w:fill="auto"/>
            <w:vAlign w:val="center"/>
          </w:tcPr>
          <w:p w14:paraId="6797E5AD"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1</w:t>
            </w:r>
          </w:p>
        </w:tc>
        <w:tc>
          <w:tcPr>
            <w:tcW w:w="964" w:type="dxa"/>
            <w:shd w:val="clear" w:color="auto" w:fill="auto"/>
            <w:vAlign w:val="center"/>
          </w:tcPr>
          <w:p w14:paraId="49530B2B"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0</w:t>
            </w:r>
          </w:p>
        </w:tc>
        <w:tc>
          <w:tcPr>
            <w:tcW w:w="964" w:type="dxa"/>
            <w:shd w:val="clear" w:color="auto" w:fill="auto"/>
            <w:vAlign w:val="center"/>
          </w:tcPr>
          <w:p w14:paraId="11E04AFD" w14:textId="77777777" w:rsidR="00135D0C" w:rsidRPr="00135D0C" w:rsidRDefault="00135D0C" w:rsidP="00135D0C">
            <w:pPr>
              <w:jc w:val="center"/>
              <w:rPr>
                <w:rFonts w:ascii="仿宋" w:eastAsia="仿宋" w:hAnsi="仿宋"/>
                <w:sz w:val="24"/>
                <w:szCs w:val="24"/>
              </w:rPr>
            </w:pPr>
            <w:r w:rsidRPr="00135D0C">
              <w:rPr>
                <w:rFonts w:ascii="仿宋" w:eastAsia="仿宋" w:hAnsi="仿宋" w:hint="eastAsia"/>
                <w:sz w:val="24"/>
                <w:szCs w:val="24"/>
              </w:rPr>
              <w:t>0</w:t>
            </w:r>
          </w:p>
        </w:tc>
      </w:tr>
      <w:tr w:rsidR="00A96A16" w:rsidRPr="00135D0C" w14:paraId="36BE6D8C" w14:textId="77777777" w:rsidTr="0036685F">
        <w:trPr>
          <w:trHeight w:val="567"/>
          <w:jc w:val="center"/>
        </w:trPr>
        <w:tc>
          <w:tcPr>
            <w:tcW w:w="964" w:type="dxa"/>
            <w:shd w:val="clear" w:color="auto" w:fill="BFBFBF"/>
            <w:vAlign w:val="center"/>
          </w:tcPr>
          <w:p w14:paraId="55DF06C2" w14:textId="77777777" w:rsidR="00A96A16" w:rsidRPr="00135D0C" w:rsidRDefault="00A96A16" w:rsidP="00135D0C">
            <w:pPr>
              <w:jc w:val="center"/>
              <w:rPr>
                <w:rFonts w:ascii="仿宋" w:eastAsia="仿宋" w:hAnsi="仿宋"/>
                <w:sz w:val="24"/>
                <w:szCs w:val="24"/>
              </w:rPr>
            </w:pPr>
            <w:r w:rsidRPr="00135D0C">
              <w:rPr>
                <w:rFonts w:ascii="仿宋" w:eastAsia="仿宋" w:hAnsi="仿宋"/>
                <w:sz w:val="24"/>
                <w:szCs w:val="24"/>
              </w:rPr>
              <w:t>说明</w:t>
            </w:r>
          </w:p>
        </w:tc>
        <w:tc>
          <w:tcPr>
            <w:tcW w:w="1928" w:type="dxa"/>
            <w:gridSpan w:val="2"/>
            <w:shd w:val="clear" w:color="auto" w:fill="auto"/>
            <w:vAlign w:val="center"/>
          </w:tcPr>
          <w:p w14:paraId="68131152" w14:textId="77777777" w:rsidR="00A96A16" w:rsidRPr="00135D0C" w:rsidRDefault="00A96A16" w:rsidP="00135D0C">
            <w:pPr>
              <w:jc w:val="center"/>
              <w:rPr>
                <w:rFonts w:ascii="仿宋" w:eastAsia="仿宋" w:hAnsi="仿宋"/>
                <w:sz w:val="24"/>
                <w:szCs w:val="24"/>
              </w:rPr>
            </w:pPr>
            <w:r w:rsidRPr="00135D0C">
              <w:rPr>
                <w:rFonts w:ascii="仿宋" w:eastAsia="仿宋" w:hAnsi="仿宋" w:hint="eastAsia"/>
                <w:sz w:val="24"/>
                <w:szCs w:val="24"/>
              </w:rPr>
              <w:t>入学年份2位</w:t>
            </w:r>
          </w:p>
        </w:tc>
        <w:tc>
          <w:tcPr>
            <w:tcW w:w="1928" w:type="dxa"/>
            <w:gridSpan w:val="2"/>
            <w:shd w:val="clear" w:color="auto" w:fill="auto"/>
            <w:vAlign w:val="center"/>
          </w:tcPr>
          <w:p w14:paraId="3E8C769E" w14:textId="77777777" w:rsidR="00A96A16" w:rsidRPr="00135D0C" w:rsidRDefault="00A96A16" w:rsidP="00135D0C">
            <w:pPr>
              <w:jc w:val="center"/>
              <w:rPr>
                <w:rFonts w:ascii="仿宋" w:eastAsia="仿宋" w:hAnsi="仿宋"/>
                <w:sz w:val="24"/>
                <w:szCs w:val="24"/>
              </w:rPr>
            </w:pPr>
            <w:r w:rsidRPr="00135D0C">
              <w:rPr>
                <w:rFonts w:ascii="仿宋" w:eastAsia="仿宋" w:hAnsi="仿宋" w:hint="eastAsia"/>
                <w:sz w:val="24"/>
                <w:szCs w:val="24"/>
              </w:rPr>
              <w:t>专业编码，2位</w:t>
            </w:r>
          </w:p>
        </w:tc>
        <w:tc>
          <w:tcPr>
            <w:tcW w:w="1928" w:type="dxa"/>
            <w:gridSpan w:val="2"/>
            <w:shd w:val="clear" w:color="auto" w:fill="auto"/>
            <w:vAlign w:val="center"/>
          </w:tcPr>
          <w:p w14:paraId="2DAF6098" w14:textId="77777777" w:rsidR="00A96A16" w:rsidRPr="00135D0C" w:rsidRDefault="00A96A16" w:rsidP="00135D0C">
            <w:pPr>
              <w:jc w:val="center"/>
              <w:rPr>
                <w:rFonts w:ascii="仿宋" w:eastAsia="仿宋" w:hAnsi="仿宋"/>
                <w:sz w:val="24"/>
                <w:szCs w:val="24"/>
              </w:rPr>
            </w:pPr>
            <w:r w:rsidRPr="00135D0C">
              <w:rPr>
                <w:rFonts w:ascii="仿宋" w:eastAsia="仿宋" w:hAnsi="仿宋" w:hint="eastAsia"/>
                <w:sz w:val="24"/>
                <w:szCs w:val="24"/>
              </w:rPr>
              <w:t>班级编码，2位</w:t>
            </w:r>
          </w:p>
        </w:tc>
        <w:tc>
          <w:tcPr>
            <w:tcW w:w="1928" w:type="dxa"/>
            <w:gridSpan w:val="2"/>
            <w:shd w:val="clear" w:color="auto" w:fill="auto"/>
            <w:vAlign w:val="center"/>
          </w:tcPr>
          <w:p w14:paraId="3C196EDA" w14:textId="77777777" w:rsidR="00A96A16" w:rsidRPr="00135D0C" w:rsidRDefault="00A96A16" w:rsidP="00135D0C">
            <w:pPr>
              <w:jc w:val="center"/>
              <w:rPr>
                <w:rFonts w:ascii="仿宋" w:eastAsia="仿宋" w:hAnsi="仿宋"/>
                <w:sz w:val="24"/>
                <w:szCs w:val="24"/>
              </w:rPr>
            </w:pPr>
            <w:r w:rsidRPr="00135D0C">
              <w:rPr>
                <w:rFonts w:ascii="仿宋" w:eastAsia="仿宋" w:hAnsi="仿宋" w:hint="eastAsia"/>
                <w:sz w:val="24"/>
                <w:szCs w:val="24"/>
              </w:rPr>
              <w:t>流水号，2位</w:t>
            </w:r>
          </w:p>
        </w:tc>
      </w:tr>
    </w:tbl>
    <w:p w14:paraId="427D7138" w14:textId="77777777" w:rsidR="00BE1E7C" w:rsidRPr="00135D0C" w:rsidRDefault="00BE1E7C" w:rsidP="00135D0C">
      <w:pPr>
        <w:pStyle w:val="af2"/>
        <w:numPr>
          <w:ilvl w:val="2"/>
          <w:numId w:val="28"/>
        </w:numPr>
        <w:spacing w:line="540" w:lineRule="exact"/>
        <w:ind w:left="993" w:firstLineChars="0" w:hanging="426"/>
        <w:rPr>
          <w:rFonts w:ascii="仿宋_GB2312" w:eastAsia="仿宋_GB2312" w:hAnsiTheme="minorEastAsia"/>
          <w:sz w:val="28"/>
          <w:szCs w:val="28"/>
        </w:rPr>
      </w:pPr>
      <w:r w:rsidRPr="00135D0C">
        <w:rPr>
          <w:rFonts w:ascii="仿宋_GB2312" w:eastAsia="仿宋_GB2312" w:hAnsiTheme="minorEastAsia" w:hint="eastAsia"/>
          <w:sz w:val="28"/>
          <w:szCs w:val="28"/>
        </w:rPr>
        <w:t>学号为学生在</w:t>
      </w:r>
      <w:r w:rsidR="00E620AB" w:rsidRPr="00135D0C">
        <w:rPr>
          <w:rFonts w:ascii="仿宋_GB2312" w:eastAsia="仿宋_GB2312" w:hAnsiTheme="minorEastAsia" w:hint="eastAsia"/>
          <w:sz w:val="28"/>
          <w:szCs w:val="28"/>
        </w:rPr>
        <w:t>学院</w:t>
      </w:r>
      <w:r w:rsidRPr="00135D0C">
        <w:rPr>
          <w:rFonts w:ascii="仿宋_GB2312" w:eastAsia="仿宋_GB2312" w:hAnsiTheme="minorEastAsia" w:hint="eastAsia"/>
          <w:sz w:val="28"/>
          <w:szCs w:val="28"/>
        </w:rPr>
        <w:t>学习期间唯一标识编号，学号不随学生所在学院、专业、班级的变更而变化。</w:t>
      </w:r>
    </w:p>
    <w:p w14:paraId="616D579F" w14:textId="77777777" w:rsidR="00E93644" w:rsidRDefault="00E93644" w:rsidP="00E93644">
      <w:pPr>
        <w:pStyle w:val="af2"/>
        <w:numPr>
          <w:ilvl w:val="2"/>
          <w:numId w:val="28"/>
        </w:numPr>
        <w:spacing w:line="540" w:lineRule="exact"/>
        <w:ind w:left="993" w:firstLineChars="0" w:hanging="426"/>
        <w:rPr>
          <w:rFonts w:ascii="仿宋_GB2312" w:eastAsia="仿宋_GB2312" w:hAnsiTheme="minorEastAsia"/>
          <w:sz w:val="28"/>
          <w:szCs w:val="28"/>
        </w:rPr>
      </w:pPr>
      <w:r w:rsidRPr="00402B8E">
        <w:rPr>
          <w:rFonts w:ascii="仿宋_GB2312" w:eastAsia="仿宋_GB2312" w:hAnsiTheme="minorEastAsia" w:hint="eastAsia"/>
          <w:sz w:val="28"/>
          <w:szCs w:val="28"/>
        </w:rPr>
        <w:t>教务处为</w:t>
      </w:r>
      <w:r>
        <w:rPr>
          <w:rFonts w:ascii="仿宋_GB2312" w:eastAsia="仿宋_GB2312" w:hAnsiTheme="minorEastAsia" w:hint="eastAsia"/>
          <w:sz w:val="28"/>
          <w:szCs w:val="28"/>
        </w:rPr>
        <w:t>学院</w:t>
      </w:r>
      <w:r w:rsidR="00173675">
        <w:rPr>
          <w:rFonts w:ascii="仿宋_GB2312" w:eastAsia="仿宋_GB2312" w:hAnsiTheme="minorEastAsia" w:hint="eastAsia"/>
          <w:sz w:val="28"/>
          <w:szCs w:val="28"/>
        </w:rPr>
        <w:t>学生学号</w:t>
      </w:r>
      <w:r w:rsidRPr="00402B8E">
        <w:rPr>
          <w:rFonts w:ascii="仿宋_GB2312" w:eastAsia="仿宋_GB2312" w:hAnsiTheme="minorEastAsia"/>
          <w:sz w:val="28"/>
          <w:szCs w:val="28"/>
        </w:rPr>
        <w:t>编制</w:t>
      </w:r>
      <w:r w:rsidRPr="00402B8E">
        <w:rPr>
          <w:rFonts w:ascii="仿宋_GB2312" w:eastAsia="仿宋_GB2312" w:hAnsiTheme="minorEastAsia" w:hint="eastAsia"/>
          <w:sz w:val="28"/>
          <w:szCs w:val="28"/>
        </w:rPr>
        <w:t>的权威制订部门，专业的编制和解释权归教务处</w:t>
      </w:r>
      <w:r>
        <w:rPr>
          <w:rFonts w:ascii="仿宋_GB2312" w:eastAsia="仿宋_GB2312" w:hAnsiTheme="minorEastAsia" w:hint="eastAsia"/>
          <w:sz w:val="28"/>
          <w:szCs w:val="28"/>
        </w:rPr>
        <w:t>。</w:t>
      </w:r>
    </w:p>
    <w:p w14:paraId="3AC74647" w14:textId="77777777" w:rsidR="001F3B0D" w:rsidRPr="0045783A" w:rsidRDefault="001F3B0D" w:rsidP="00D11191">
      <w:pPr>
        <w:pStyle w:val="af2"/>
        <w:numPr>
          <w:ilvl w:val="0"/>
          <w:numId w:val="29"/>
        </w:numPr>
        <w:ind w:left="640" w:hangingChars="200" w:hanging="640"/>
        <w:outlineLvl w:val="1"/>
        <w:rPr>
          <w:rFonts w:ascii="仿宋_GB2312" w:eastAsia="仿宋_GB2312"/>
          <w:sz w:val="32"/>
          <w:szCs w:val="32"/>
        </w:rPr>
      </w:pPr>
      <w:r>
        <w:rPr>
          <w:rFonts w:ascii="仿宋_GB2312" w:eastAsia="仿宋_GB2312" w:hint="eastAsia"/>
          <w:sz w:val="32"/>
          <w:szCs w:val="32"/>
        </w:rPr>
        <w:t>专业</w:t>
      </w:r>
      <w:r w:rsidR="00461C89">
        <w:rPr>
          <w:rFonts w:ascii="仿宋_GB2312" w:eastAsia="仿宋_GB2312" w:hint="eastAsia"/>
          <w:sz w:val="32"/>
          <w:szCs w:val="32"/>
        </w:rPr>
        <w:t>编码</w:t>
      </w:r>
      <w:r w:rsidRPr="0045783A">
        <w:rPr>
          <w:rFonts w:ascii="仿宋_GB2312" w:eastAsia="仿宋_GB2312" w:hint="eastAsia"/>
          <w:sz w:val="32"/>
          <w:szCs w:val="32"/>
        </w:rPr>
        <w:t>标准</w:t>
      </w:r>
    </w:p>
    <w:p w14:paraId="09DFF1A1" w14:textId="77777777" w:rsidR="001F3B0D" w:rsidRDefault="001F3B0D" w:rsidP="00F35DDF">
      <w:pPr>
        <w:pStyle w:val="af2"/>
        <w:numPr>
          <w:ilvl w:val="0"/>
          <w:numId w:val="40"/>
        </w:numPr>
        <w:spacing w:line="540" w:lineRule="exact"/>
        <w:ind w:left="987" w:firstLineChars="0"/>
        <w:rPr>
          <w:rFonts w:ascii="仿宋_GB2312" w:eastAsia="仿宋_GB2312" w:hAnsiTheme="minorEastAsia"/>
          <w:sz w:val="28"/>
          <w:szCs w:val="28"/>
        </w:rPr>
      </w:pPr>
      <w:r w:rsidRPr="0045783A">
        <w:rPr>
          <w:rFonts w:ascii="仿宋_GB2312" w:eastAsia="仿宋_GB2312" w:hAnsiTheme="minorEastAsia" w:hint="eastAsia"/>
          <w:sz w:val="28"/>
          <w:szCs w:val="28"/>
        </w:rPr>
        <w:t>编码规则：共</w:t>
      </w:r>
      <w:r w:rsidR="000F44A4">
        <w:rPr>
          <w:rFonts w:ascii="仿宋_GB2312" w:eastAsia="仿宋_GB2312" w:hAnsiTheme="minorEastAsia" w:hint="eastAsia"/>
          <w:sz w:val="28"/>
          <w:szCs w:val="28"/>
        </w:rPr>
        <w:t>6</w:t>
      </w:r>
      <w:r w:rsidRPr="0045783A">
        <w:rPr>
          <w:rFonts w:ascii="仿宋_GB2312" w:eastAsia="仿宋_GB2312" w:hAnsiTheme="minorEastAsia" w:hint="eastAsia"/>
          <w:sz w:val="28"/>
          <w:szCs w:val="28"/>
        </w:rPr>
        <w:t>位，第1</w:t>
      </w:r>
      <w:r>
        <w:rPr>
          <w:rFonts w:ascii="仿宋_GB2312" w:eastAsia="仿宋_GB2312" w:hAnsiTheme="minorEastAsia" w:hint="eastAsia"/>
          <w:sz w:val="28"/>
          <w:szCs w:val="28"/>
        </w:rPr>
        <w:t>-</w:t>
      </w:r>
      <w:r w:rsidR="007138A5">
        <w:rPr>
          <w:rFonts w:ascii="仿宋_GB2312" w:eastAsia="仿宋_GB2312" w:hAnsiTheme="minorEastAsia" w:hint="eastAsia"/>
          <w:sz w:val="28"/>
          <w:szCs w:val="28"/>
        </w:rPr>
        <w:t>3</w:t>
      </w:r>
      <w:r w:rsidRPr="0045783A">
        <w:rPr>
          <w:rFonts w:ascii="仿宋_GB2312" w:eastAsia="仿宋_GB2312" w:hAnsiTheme="minorEastAsia" w:hint="eastAsia"/>
          <w:sz w:val="28"/>
          <w:szCs w:val="28"/>
        </w:rPr>
        <w:t>位为</w:t>
      </w:r>
      <w:r w:rsidR="00853F75">
        <w:rPr>
          <w:rFonts w:ascii="仿宋_GB2312" w:eastAsia="仿宋_GB2312" w:hAnsiTheme="minorEastAsia" w:hint="eastAsia"/>
          <w:sz w:val="28"/>
          <w:szCs w:val="28"/>
        </w:rPr>
        <w:t>二级单位代码</w:t>
      </w:r>
      <w:r w:rsidRPr="0045783A">
        <w:rPr>
          <w:rFonts w:ascii="仿宋_GB2312" w:eastAsia="仿宋_GB2312" w:hAnsiTheme="minorEastAsia" w:hint="eastAsia"/>
          <w:sz w:val="28"/>
          <w:szCs w:val="28"/>
        </w:rPr>
        <w:t>，第</w:t>
      </w:r>
      <w:r w:rsidR="000F44A4">
        <w:rPr>
          <w:rFonts w:ascii="仿宋_GB2312" w:eastAsia="仿宋_GB2312" w:hAnsiTheme="minorEastAsia" w:hint="eastAsia"/>
          <w:sz w:val="28"/>
          <w:szCs w:val="28"/>
        </w:rPr>
        <w:t>4</w:t>
      </w:r>
      <w:r w:rsidRPr="0045783A">
        <w:rPr>
          <w:rFonts w:ascii="仿宋_GB2312" w:eastAsia="仿宋_GB2312" w:hAnsiTheme="minorEastAsia" w:hint="eastAsia"/>
          <w:sz w:val="28"/>
          <w:szCs w:val="28"/>
        </w:rPr>
        <w:t>位为</w:t>
      </w:r>
      <w:r w:rsidR="000F44A4">
        <w:rPr>
          <w:rFonts w:ascii="仿宋_GB2312" w:eastAsia="仿宋_GB2312" w:hAnsiTheme="minorEastAsia" w:hint="eastAsia"/>
          <w:sz w:val="28"/>
          <w:szCs w:val="28"/>
        </w:rPr>
        <w:t>扩展位</w:t>
      </w:r>
      <w:r w:rsidRPr="0045783A">
        <w:rPr>
          <w:rFonts w:ascii="仿宋_GB2312" w:eastAsia="仿宋_GB2312" w:hAnsiTheme="minorEastAsia" w:hint="eastAsia"/>
          <w:sz w:val="28"/>
          <w:szCs w:val="28"/>
        </w:rPr>
        <w:t>，第</w:t>
      </w:r>
      <w:r>
        <w:rPr>
          <w:rFonts w:ascii="仿宋_GB2312" w:eastAsia="仿宋_GB2312" w:hAnsiTheme="minorEastAsia"/>
          <w:sz w:val="28"/>
          <w:szCs w:val="28"/>
        </w:rPr>
        <w:t>5</w:t>
      </w:r>
      <w:r w:rsidRPr="0045783A">
        <w:rPr>
          <w:rFonts w:ascii="仿宋_GB2312" w:eastAsia="仿宋_GB2312" w:hAnsiTheme="minorEastAsia" w:hint="eastAsia"/>
          <w:sz w:val="28"/>
          <w:szCs w:val="28"/>
        </w:rPr>
        <w:t>-</w:t>
      </w:r>
      <w:r>
        <w:rPr>
          <w:rFonts w:ascii="仿宋_GB2312" w:eastAsia="仿宋_GB2312" w:hAnsiTheme="minorEastAsia"/>
          <w:sz w:val="28"/>
          <w:szCs w:val="28"/>
        </w:rPr>
        <w:t>6</w:t>
      </w:r>
      <w:r w:rsidRPr="0045783A">
        <w:rPr>
          <w:rFonts w:ascii="仿宋_GB2312" w:eastAsia="仿宋_GB2312" w:hAnsiTheme="minorEastAsia" w:hint="eastAsia"/>
          <w:sz w:val="28"/>
          <w:szCs w:val="28"/>
        </w:rPr>
        <w:t>位为</w:t>
      </w:r>
      <w:r w:rsidR="00F35DDF">
        <w:rPr>
          <w:rFonts w:ascii="仿宋_GB2312" w:eastAsia="仿宋_GB2312" w:hAnsiTheme="minorEastAsia" w:hint="eastAsia"/>
          <w:sz w:val="28"/>
          <w:szCs w:val="28"/>
        </w:rPr>
        <w:t>数字</w:t>
      </w:r>
      <w:r w:rsidR="00A00A18">
        <w:rPr>
          <w:rFonts w:ascii="仿宋_GB2312" w:eastAsia="仿宋_GB2312" w:hAnsiTheme="minorEastAsia" w:hint="eastAsia"/>
          <w:sz w:val="28"/>
          <w:szCs w:val="28"/>
        </w:rPr>
        <w:t>代码</w:t>
      </w:r>
      <w:r w:rsidRPr="0045783A">
        <w:rPr>
          <w:rFonts w:ascii="仿宋_GB2312" w:eastAsia="仿宋_GB2312" w:hAnsiTheme="minorEastAsia"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gridCol w:w="964"/>
      </w:tblGrid>
      <w:tr w:rsidR="00F35DDF" w:rsidRPr="00BF6B1F" w14:paraId="016EB80B" w14:textId="77777777" w:rsidTr="00FD5F26">
        <w:trPr>
          <w:trHeight w:val="567"/>
          <w:jc w:val="center"/>
        </w:trPr>
        <w:tc>
          <w:tcPr>
            <w:tcW w:w="964" w:type="dxa"/>
            <w:shd w:val="clear" w:color="auto" w:fill="D9D9D9" w:themeFill="background1" w:themeFillShade="D9"/>
            <w:vAlign w:val="center"/>
          </w:tcPr>
          <w:p w14:paraId="6F456D2D" w14:textId="77777777" w:rsidR="00F35DDF" w:rsidRPr="00BF6B1F" w:rsidRDefault="00F35DDF" w:rsidP="00BF6B1F">
            <w:pPr>
              <w:jc w:val="center"/>
              <w:rPr>
                <w:rFonts w:ascii="仿宋" w:eastAsia="仿宋" w:hAnsi="仿宋"/>
                <w:b/>
                <w:sz w:val="24"/>
                <w:szCs w:val="24"/>
              </w:rPr>
            </w:pPr>
            <w:r w:rsidRPr="00BF6B1F">
              <w:rPr>
                <w:rFonts w:ascii="仿宋" w:eastAsia="仿宋" w:hAnsi="仿宋" w:hint="eastAsia"/>
                <w:b/>
                <w:sz w:val="24"/>
                <w:szCs w:val="24"/>
              </w:rPr>
              <w:t>号位</w:t>
            </w:r>
          </w:p>
        </w:tc>
        <w:tc>
          <w:tcPr>
            <w:tcW w:w="964" w:type="dxa"/>
            <w:shd w:val="clear" w:color="auto" w:fill="F2F2F2" w:themeFill="background1" w:themeFillShade="F2"/>
            <w:vAlign w:val="center"/>
          </w:tcPr>
          <w:p w14:paraId="557A4052" w14:textId="77777777" w:rsidR="00F35DDF" w:rsidRPr="00BF6B1F" w:rsidRDefault="00F35DDF" w:rsidP="00BF6B1F">
            <w:pPr>
              <w:jc w:val="center"/>
              <w:rPr>
                <w:rFonts w:ascii="仿宋" w:eastAsia="仿宋" w:hAnsi="仿宋"/>
                <w:b/>
                <w:sz w:val="24"/>
                <w:szCs w:val="24"/>
              </w:rPr>
            </w:pPr>
            <w:r w:rsidRPr="00BF6B1F">
              <w:rPr>
                <w:rFonts w:ascii="仿宋" w:eastAsia="仿宋" w:hAnsi="仿宋" w:hint="eastAsia"/>
                <w:b/>
                <w:sz w:val="24"/>
                <w:szCs w:val="24"/>
              </w:rPr>
              <w:t>1</w:t>
            </w:r>
          </w:p>
        </w:tc>
        <w:tc>
          <w:tcPr>
            <w:tcW w:w="964" w:type="dxa"/>
            <w:shd w:val="clear" w:color="auto" w:fill="F2F2F2" w:themeFill="background1" w:themeFillShade="F2"/>
            <w:vAlign w:val="center"/>
          </w:tcPr>
          <w:p w14:paraId="4E02760F" w14:textId="77777777" w:rsidR="00F35DDF" w:rsidRPr="00BF6B1F" w:rsidRDefault="00F35DDF" w:rsidP="00BF6B1F">
            <w:pPr>
              <w:jc w:val="center"/>
              <w:rPr>
                <w:rFonts w:ascii="仿宋" w:eastAsia="仿宋" w:hAnsi="仿宋"/>
                <w:b/>
                <w:sz w:val="24"/>
                <w:szCs w:val="24"/>
              </w:rPr>
            </w:pPr>
            <w:r w:rsidRPr="00BF6B1F">
              <w:rPr>
                <w:rFonts w:ascii="仿宋" w:eastAsia="仿宋" w:hAnsi="仿宋" w:hint="eastAsia"/>
                <w:b/>
                <w:sz w:val="24"/>
                <w:szCs w:val="24"/>
              </w:rPr>
              <w:t>2</w:t>
            </w:r>
          </w:p>
        </w:tc>
        <w:tc>
          <w:tcPr>
            <w:tcW w:w="964" w:type="dxa"/>
            <w:shd w:val="clear" w:color="auto" w:fill="F2F2F2" w:themeFill="background1" w:themeFillShade="F2"/>
            <w:vAlign w:val="center"/>
          </w:tcPr>
          <w:p w14:paraId="4F780958" w14:textId="77777777" w:rsidR="00F35DDF" w:rsidRPr="00BF6B1F" w:rsidRDefault="00F35DDF" w:rsidP="00BF6B1F">
            <w:pPr>
              <w:jc w:val="center"/>
              <w:rPr>
                <w:rFonts w:ascii="仿宋" w:eastAsia="仿宋" w:hAnsi="仿宋"/>
                <w:b/>
                <w:sz w:val="24"/>
                <w:szCs w:val="24"/>
              </w:rPr>
            </w:pPr>
            <w:r w:rsidRPr="00BF6B1F">
              <w:rPr>
                <w:rFonts w:ascii="仿宋" w:eastAsia="仿宋" w:hAnsi="仿宋" w:hint="eastAsia"/>
                <w:b/>
                <w:sz w:val="24"/>
                <w:szCs w:val="24"/>
              </w:rPr>
              <w:t>3</w:t>
            </w:r>
          </w:p>
        </w:tc>
        <w:tc>
          <w:tcPr>
            <w:tcW w:w="964" w:type="dxa"/>
            <w:shd w:val="clear" w:color="auto" w:fill="F2F2F2" w:themeFill="background1" w:themeFillShade="F2"/>
            <w:vAlign w:val="center"/>
          </w:tcPr>
          <w:p w14:paraId="4B0B6463" w14:textId="77777777" w:rsidR="00F35DDF" w:rsidRPr="00BF6B1F" w:rsidRDefault="00F35DDF" w:rsidP="00BF6B1F">
            <w:pPr>
              <w:jc w:val="center"/>
              <w:rPr>
                <w:rFonts w:ascii="仿宋" w:eastAsia="仿宋" w:hAnsi="仿宋"/>
                <w:b/>
                <w:sz w:val="24"/>
                <w:szCs w:val="24"/>
              </w:rPr>
            </w:pPr>
            <w:r w:rsidRPr="00BF6B1F">
              <w:rPr>
                <w:rFonts w:ascii="仿宋" w:eastAsia="仿宋" w:hAnsi="仿宋"/>
                <w:b/>
                <w:sz w:val="24"/>
                <w:szCs w:val="24"/>
              </w:rPr>
              <w:t>4</w:t>
            </w:r>
          </w:p>
        </w:tc>
        <w:tc>
          <w:tcPr>
            <w:tcW w:w="964" w:type="dxa"/>
            <w:shd w:val="clear" w:color="auto" w:fill="F2F2F2" w:themeFill="background1" w:themeFillShade="F2"/>
            <w:vAlign w:val="center"/>
          </w:tcPr>
          <w:p w14:paraId="0F1707A1" w14:textId="77777777" w:rsidR="00F35DDF" w:rsidRPr="00BF6B1F" w:rsidRDefault="00F35DDF" w:rsidP="00BF6B1F">
            <w:pPr>
              <w:jc w:val="center"/>
              <w:rPr>
                <w:rFonts w:ascii="仿宋" w:eastAsia="仿宋" w:hAnsi="仿宋"/>
                <w:b/>
                <w:sz w:val="24"/>
                <w:szCs w:val="24"/>
              </w:rPr>
            </w:pPr>
            <w:r w:rsidRPr="00BF6B1F">
              <w:rPr>
                <w:rFonts w:ascii="仿宋" w:eastAsia="仿宋" w:hAnsi="仿宋"/>
                <w:b/>
                <w:sz w:val="24"/>
                <w:szCs w:val="24"/>
              </w:rPr>
              <w:t>5</w:t>
            </w:r>
          </w:p>
        </w:tc>
        <w:tc>
          <w:tcPr>
            <w:tcW w:w="964" w:type="dxa"/>
            <w:shd w:val="clear" w:color="auto" w:fill="F2F2F2" w:themeFill="background1" w:themeFillShade="F2"/>
            <w:vAlign w:val="center"/>
          </w:tcPr>
          <w:p w14:paraId="018C60EB" w14:textId="77777777" w:rsidR="00F35DDF" w:rsidRPr="00BF6B1F" w:rsidRDefault="00F35DDF" w:rsidP="00BF6B1F">
            <w:pPr>
              <w:jc w:val="center"/>
              <w:rPr>
                <w:rFonts w:ascii="仿宋" w:eastAsia="仿宋" w:hAnsi="仿宋"/>
                <w:b/>
                <w:sz w:val="24"/>
                <w:szCs w:val="24"/>
              </w:rPr>
            </w:pPr>
            <w:r w:rsidRPr="00BF6B1F">
              <w:rPr>
                <w:rFonts w:ascii="仿宋" w:eastAsia="仿宋" w:hAnsi="仿宋"/>
                <w:b/>
                <w:sz w:val="24"/>
                <w:szCs w:val="24"/>
              </w:rPr>
              <w:t>6</w:t>
            </w:r>
          </w:p>
        </w:tc>
      </w:tr>
      <w:tr w:rsidR="00F35DDF" w:rsidRPr="00BF6B1F" w14:paraId="3039AF64" w14:textId="77777777" w:rsidTr="00FD5F26">
        <w:trPr>
          <w:trHeight w:val="567"/>
          <w:jc w:val="center"/>
        </w:trPr>
        <w:tc>
          <w:tcPr>
            <w:tcW w:w="964" w:type="dxa"/>
            <w:shd w:val="clear" w:color="auto" w:fill="D9D9D9" w:themeFill="background1" w:themeFillShade="D9"/>
            <w:vAlign w:val="center"/>
          </w:tcPr>
          <w:p w14:paraId="0F9738F8" w14:textId="77777777" w:rsidR="00F35DDF" w:rsidRPr="00BF6B1F" w:rsidRDefault="00F35DDF" w:rsidP="00BF6B1F">
            <w:pPr>
              <w:jc w:val="center"/>
              <w:rPr>
                <w:rFonts w:ascii="仿宋" w:eastAsia="仿宋" w:hAnsi="仿宋"/>
                <w:sz w:val="24"/>
                <w:szCs w:val="24"/>
              </w:rPr>
            </w:pPr>
            <w:r w:rsidRPr="00BF6B1F">
              <w:rPr>
                <w:rFonts w:ascii="仿宋" w:eastAsia="仿宋" w:hAnsi="仿宋" w:hint="eastAsia"/>
                <w:sz w:val="24"/>
                <w:szCs w:val="24"/>
              </w:rPr>
              <w:t>示例</w:t>
            </w:r>
          </w:p>
        </w:tc>
        <w:tc>
          <w:tcPr>
            <w:tcW w:w="964" w:type="dxa"/>
            <w:shd w:val="clear" w:color="auto" w:fill="auto"/>
            <w:vAlign w:val="center"/>
          </w:tcPr>
          <w:p w14:paraId="37713F32" w14:textId="77777777" w:rsidR="00F35DDF" w:rsidRPr="00BF6B1F" w:rsidRDefault="00F35DDF" w:rsidP="00BF6B1F">
            <w:pPr>
              <w:jc w:val="center"/>
              <w:rPr>
                <w:rFonts w:ascii="仿宋" w:eastAsia="仿宋" w:hAnsi="仿宋"/>
                <w:sz w:val="24"/>
                <w:szCs w:val="24"/>
              </w:rPr>
            </w:pPr>
            <w:r w:rsidRPr="00BF6B1F">
              <w:rPr>
                <w:rFonts w:ascii="仿宋" w:eastAsia="仿宋" w:hAnsi="仿宋"/>
                <w:sz w:val="24"/>
                <w:szCs w:val="24"/>
              </w:rPr>
              <w:t>2</w:t>
            </w:r>
          </w:p>
        </w:tc>
        <w:tc>
          <w:tcPr>
            <w:tcW w:w="964" w:type="dxa"/>
            <w:shd w:val="clear" w:color="auto" w:fill="auto"/>
            <w:vAlign w:val="center"/>
          </w:tcPr>
          <w:p w14:paraId="0E923C18" w14:textId="77777777" w:rsidR="00F35DDF" w:rsidRPr="00BF6B1F" w:rsidRDefault="00F35DDF" w:rsidP="00BF6B1F">
            <w:pPr>
              <w:jc w:val="center"/>
              <w:rPr>
                <w:rFonts w:ascii="仿宋" w:eastAsia="仿宋" w:hAnsi="仿宋"/>
                <w:sz w:val="24"/>
                <w:szCs w:val="24"/>
              </w:rPr>
            </w:pPr>
            <w:r w:rsidRPr="00BF6B1F">
              <w:rPr>
                <w:rFonts w:ascii="仿宋" w:eastAsia="仿宋" w:hAnsi="仿宋"/>
                <w:sz w:val="24"/>
                <w:szCs w:val="24"/>
              </w:rPr>
              <w:t>0</w:t>
            </w:r>
          </w:p>
        </w:tc>
        <w:tc>
          <w:tcPr>
            <w:tcW w:w="964" w:type="dxa"/>
            <w:vAlign w:val="center"/>
          </w:tcPr>
          <w:p w14:paraId="1B181520" w14:textId="77777777" w:rsidR="00F35DDF" w:rsidRPr="00BF6B1F" w:rsidRDefault="00F35DDF" w:rsidP="00BF6B1F">
            <w:pPr>
              <w:jc w:val="center"/>
              <w:rPr>
                <w:rFonts w:ascii="仿宋" w:eastAsia="仿宋" w:hAnsi="仿宋"/>
                <w:sz w:val="24"/>
                <w:szCs w:val="24"/>
              </w:rPr>
            </w:pPr>
            <w:r w:rsidRPr="00BF6B1F">
              <w:rPr>
                <w:rFonts w:ascii="仿宋" w:eastAsia="仿宋" w:hAnsi="仿宋" w:hint="eastAsia"/>
                <w:sz w:val="24"/>
                <w:szCs w:val="24"/>
              </w:rPr>
              <w:t>1</w:t>
            </w:r>
          </w:p>
        </w:tc>
        <w:tc>
          <w:tcPr>
            <w:tcW w:w="964" w:type="dxa"/>
            <w:shd w:val="clear" w:color="auto" w:fill="auto"/>
            <w:vAlign w:val="center"/>
          </w:tcPr>
          <w:p w14:paraId="05EF2D24" w14:textId="77777777" w:rsidR="00F35DDF" w:rsidRPr="00BF6B1F" w:rsidRDefault="00F35DDF" w:rsidP="00BF6B1F">
            <w:pPr>
              <w:jc w:val="center"/>
              <w:rPr>
                <w:rFonts w:ascii="仿宋" w:eastAsia="仿宋" w:hAnsi="仿宋"/>
                <w:sz w:val="24"/>
                <w:szCs w:val="24"/>
              </w:rPr>
            </w:pPr>
            <w:r w:rsidRPr="00BF6B1F">
              <w:rPr>
                <w:rFonts w:ascii="仿宋" w:eastAsia="仿宋" w:hAnsi="仿宋" w:hint="eastAsia"/>
                <w:sz w:val="24"/>
                <w:szCs w:val="24"/>
              </w:rPr>
              <w:t>0</w:t>
            </w:r>
          </w:p>
        </w:tc>
        <w:tc>
          <w:tcPr>
            <w:tcW w:w="964" w:type="dxa"/>
            <w:shd w:val="clear" w:color="auto" w:fill="auto"/>
            <w:vAlign w:val="center"/>
          </w:tcPr>
          <w:p w14:paraId="43A3809D" w14:textId="77777777" w:rsidR="00F35DDF" w:rsidRPr="00BF6B1F" w:rsidRDefault="00F35DDF" w:rsidP="00BF6B1F">
            <w:pPr>
              <w:jc w:val="center"/>
              <w:rPr>
                <w:rFonts w:ascii="仿宋" w:eastAsia="仿宋" w:hAnsi="仿宋"/>
                <w:sz w:val="24"/>
                <w:szCs w:val="24"/>
              </w:rPr>
            </w:pPr>
            <w:r w:rsidRPr="00BF6B1F">
              <w:rPr>
                <w:rFonts w:ascii="仿宋" w:eastAsia="仿宋" w:hAnsi="仿宋" w:hint="eastAsia"/>
                <w:sz w:val="24"/>
                <w:szCs w:val="24"/>
              </w:rPr>
              <w:t>3</w:t>
            </w:r>
          </w:p>
        </w:tc>
        <w:tc>
          <w:tcPr>
            <w:tcW w:w="964" w:type="dxa"/>
            <w:vAlign w:val="center"/>
          </w:tcPr>
          <w:p w14:paraId="7289EC43" w14:textId="77777777" w:rsidR="00F35DDF" w:rsidRPr="00BF6B1F" w:rsidRDefault="00F35DDF" w:rsidP="00BF6B1F">
            <w:pPr>
              <w:jc w:val="center"/>
              <w:rPr>
                <w:rFonts w:ascii="仿宋" w:eastAsia="仿宋" w:hAnsi="仿宋"/>
                <w:sz w:val="24"/>
                <w:szCs w:val="24"/>
              </w:rPr>
            </w:pPr>
            <w:r w:rsidRPr="00BF6B1F">
              <w:rPr>
                <w:rFonts w:ascii="仿宋" w:eastAsia="仿宋" w:hAnsi="仿宋"/>
                <w:sz w:val="24"/>
                <w:szCs w:val="24"/>
              </w:rPr>
              <w:t>1</w:t>
            </w:r>
          </w:p>
        </w:tc>
      </w:tr>
      <w:tr w:rsidR="00FD5F26" w:rsidRPr="00BF6B1F" w14:paraId="57F3C456" w14:textId="77777777" w:rsidTr="0036685F">
        <w:trPr>
          <w:trHeight w:val="567"/>
          <w:jc w:val="center"/>
        </w:trPr>
        <w:tc>
          <w:tcPr>
            <w:tcW w:w="964" w:type="dxa"/>
            <w:shd w:val="clear" w:color="auto" w:fill="D9D9D9" w:themeFill="background1" w:themeFillShade="D9"/>
            <w:vAlign w:val="center"/>
          </w:tcPr>
          <w:p w14:paraId="300A5C48" w14:textId="77777777" w:rsidR="00FD5F26" w:rsidRPr="00BF6B1F" w:rsidRDefault="00FD5F26" w:rsidP="00BF6B1F">
            <w:pPr>
              <w:jc w:val="center"/>
              <w:rPr>
                <w:rFonts w:ascii="仿宋" w:eastAsia="仿宋" w:hAnsi="仿宋"/>
                <w:sz w:val="24"/>
                <w:szCs w:val="24"/>
              </w:rPr>
            </w:pPr>
            <w:r>
              <w:rPr>
                <w:rFonts w:ascii="仿宋" w:eastAsia="仿宋" w:hAnsi="仿宋" w:hint="eastAsia"/>
                <w:sz w:val="24"/>
                <w:szCs w:val="24"/>
              </w:rPr>
              <w:t>说明</w:t>
            </w:r>
          </w:p>
        </w:tc>
        <w:tc>
          <w:tcPr>
            <w:tcW w:w="2892" w:type="dxa"/>
            <w:gridSpan w:val="3"/>
            <w:shd w:val="clear" w:color="auto" w:fill="auto"/>
            <w:vAlign w:val="center"/>
          </w:tcPr>
          <w:p w14:paraId="1882FE8A" w14:textId="77777777" w:rsidR="00FD5F26" w:rsidRPr="00BF6B1F" w:rsidRDefault="00FD5F26" w:rsidP="00BF6B1F">
            <w:pPr>
              <w:jc w:val="center"/>
              <w:rPr>
                <w:rFonts w:ascii="仿宋" w:eastAsia="仿宋" w:hAnsi="仿宋"/>
                <w:sz w:val="24"/>
                <w:szCs w:val="24"/>
              </w:rPr>
            </w:pPr>
            <w:r w:rsidRPr="00BF6B1F">
              <w:rPr>
                <w:rFonts w:ascii="仿宋" w:eastAsia="仿宋" w:hAnsi="仿宋" w:hint="eastAsia"/>
                <w:sz w:val="24"/>
                <w:szCs w:val="24"/>
              </w:rPr>
              <w:t>二级单位代码，3位</w:t>
            </w:r>
          </w:p>
        </w:tc>
        <w:tc>
          <w:tcPr>
            <w:tcW w:w="964" w:type="dxa"/>
            <w:shd w:val="clear" w:color="auto" w:fill="auto"/>
            <w:vAlign w:val="center"/>
          </w:tcPr>
          <w:p w14:paraId="746BB970" w14:textId="77777777" w:rsidR="00FD5F26" w:rsidRPr="00BF6B1F" w:rsidRDefault="00FD5F26" w:rsidP="00BF6B1F">
            <w:pPr>
              <w:jc w:val="center"/>
              <w:rPr>
                <w:rFonts w:ascii="仿宋" w:eastAsia="仿宋" w:hAnsi="仿宋"/>
                <w:sz w:val="24"/>
                <w:szCs w:val="24"/>
              </w:rPr>
            </w:pPr>
            <w:r w:rsidRPr="00BF6B1F">
              <w:rPr>
                <w:rFonts w:ascii="仿宋" w:eastAsia="仿宋" w:hAnsi="仿宋" w:hint="eastAsia"/>
                <w:sz w:val="24"/>
                <w:szCs w:val="24"/>
              </w:rPr>
              <w:t>扩展位</w:t>
            </w:r>
          </w:p>
        </w:tc>
        <w:tc>
          <w:tcPr>
            <w:tcW w:w="1928" w:type="dxa"/>
            <w:gridSpan w:val="2"/>
            <w:shd w:val="clear" w:color="auto" w:fill="auto"/>
            <w:vAlign w:val="center"/>
          </w:tcPr>
          <w:p w14:paraId="63B5FE90" w14:textId="77777777" w:rsidR="00FD5F26" w:rsidRPr="00BF6B1F" w:rsidRDefault="00FD5F26" w:rsidP="00BF6B1F">
            <w:pPr>
              <w:jc w:val="center"/>
              <w:rPr>
                <w:rFonts w:ascii="仿宋" w:eastAsia="仿宋" w:hAnsi="仿宋"/>
                <w:sz w:val="24"/>
                <w:szCs w:val="24"/>
              </w:rPr>
            </w:pPr>
            <w:r w:rsidRPr="00BF6B1F">
              <w:rPr>
                <w:rFonts w:ascii="仿宋" w:eastAsia="仿宋" w:hAnsi="仿宋" w:hint="eastAsia"/>
                <w:sz w:val="24"/>
                <w:szCs w:val="24"/>
              </w:rPr>
              <w:t>数字，2位</w:t>
            </w:r>
          </w:p>
        </w:tc>
      </w:tr>
    </w:tbl>
    <w:p w14:paraId="3DBFF1E8" w14:textId="77777777" w:rsidR="00402B8E" w:rsidRDefault="00402B8E" w:rsidP="00F35DDF">
      <w:pPr>
        <w:pStyle w:val="af2"/>
        <w:numPr>
          <w:ilvl w:val="0"/>
          <w:numId w:val="40"/>
        </w:numPr>
        <w:spacing w:line="540" w:lineRule="exact"/>
        <w:ind w:left="987" w:firstLineChars="0"/>
        <w:rPr>
          <w:rFonts w:ascii="仿宋_GB2312" w:eastAsia="仿宋_GB2312" w:hAnsiTheme="minorEastAsia"/>
          <w:sz w:val="28"/>
          <w:szCs w:val="28"/>
        </w:rPr>
      </w:pPr>
      <w:r w:rsidRPr="00402B8E">
        <w:rPr>
          <w:rFonts w:ascii="仿宋_GB2312" w:eastAsia="仿宋_GB2312" w:hAnsiTheme="minorEastAsia" w:hint="eastAsia"/>
          <w:sz w:val="28"/>
          <w:szCs w:val="28"/>
        </w:rPr>
        <w:t>教务处为</w:t>
      </w:r>
      <w:r w:rsidR="001A1C31">
        <w:rPr>
          <w:rFonts w:ascii="仿宋_GB2312" w:eastAsia="仿宋_GB2312" w:hAnsiTheme="minorEastAsia" w:hint="eastAsia"/>
          <w:sz w:val="28"/>
          <w:szCs w:val="28"/>
        </w:rPr>
        <w:t>学院</w:t>
      </w:r>
      <w:r w:rsidRPr="00402B8E">
        <w:rPr>
          <w:rFonts w:ascii="仿宋_GB2312" w:eastAsia="仿宋_GB2312" w:hAnsiTheme="minorEastAsia" w:hint="eastAsia"/>
          <w:sz w:val="28"/>
          <w:szCs w:val="28"/>
        </w:rPr>
        <w:t>专业</w:t>
      </w:r>
      <w:r w:rsidRPr="00402B8E">
        <w:rPr>
          <w:rFonts w:ascii="仿宋_GB2312" w:eastAsia="仿宋_GB2312" w:hAnsiTheme="minorEastAsia"/>
          <w:sz w:val="28"/>
          <w:szCs w:val="28"/>
        </w:rPr>
        <w:t>编制</w:t>
      </w:r>
      <w:r w:rsidRPr="00402B8E">
        <w:rPr>
          <w:rFonts w:ascii="仿宋_GB2312" w:eastAsia="仿宋_GB2312" w:hAnsiTheme="minorEastAsia" w:hint="eastAsia"/>
          <w:sz w:val="28"/>
          <w:szCs w:val="28"/>
        </w:rPr>
        <w:t>的权威制订部门，专业的编制和解释权归教务处</w:t>
      </w:r>
      <w:r w:rsidR="00AA41D7">
        <w:rPr>
          <w:rFonts w:ascii="仿宋_GB2312" w:eastAsia="仿宋_GB2312" w:hAnsiTheme="minorEastAsia" w:hint="eastAsia"/>
          <w:sz w:val="28"/>
          <w:szCs w:val="28"/>
        </w:rPr>
        <w:t>。</w:t>
      </w:r>
    </w:p>
    <w:p w14:paraId="07B022E2" w14:textId="77777777" w:rsidR="001F3B0D" w:rsidRPr="0045783A" w:rsidRDefault="00BF6B1F" w:rsidP="00F8252C">
      <w:pPr>
        <w:pStyle w:val="af2"/>
        <w:numPr>
          <w:ilvl w:val="0"/>
          <w:numId w:val="29"/>
        </w:numPr>
        <w:ind w:left="640" w:hangingChars="200" w:hanging="640"/>
        <w:outlineLvl w:val="1"/>
        <w:rPr>
          <w:rFonts w:ascii="仿宋_GB2312" w:eastAsia="仿宋_GB2312"/>
          <w:sz w:val="32"/>
          <w:szCs w:val="32"/>
        </w:rPr>
      </w:pPr>
      <w:r>
        <w:rPr>
          <w:rFonts w:ascii="仿宋_GB2312" w:eastAsia="仿宋_GB2312" w:hint="eastAsia"/>
          <w:sz w:val="32"/>
          <w:szCs w:val="32"/>
        </w:rPr>
        <w:t>班级编码</w:t>
      </w:r>
      <w:r w:rsidR="001F3B0D" w:rsidRPr="0045783A">
        <w:rPr>
          <w:rFonts w:ascii="仿宋_GB2312" w:eastAsia="仿宋_GB2312" w:hint="eastAsia"/>
          <w:sz w:val="32"/>
          <w:szCs w:val="32"/>
        </w:rPr>
        <w:t>标准</w:t>
      </w:r>
    </w:p>
    <w:p w14:paraId="0B36E42A" w14:textId="77777777" w:rsidR="001F3B0D" w:rsidRDefault="001F3B0D" w:rsidP="00161270">
      <w:pPr>
        <w:pStyle w:val="af2"/>
        <w:numPr>
          <w:ilvl w:val="0"/>
          <w:numId w:val="41"/>
        </w:numPr>
        <w:spacing w:line="540" w:lineRule="exact"/>
        <w:ind w:left="987" w:firstLineChars="0"/>
        <w:rPr>
          <w:rFonts w:ascii="仿宋_GB2312" w:eastAsia="仿宋_GB2312" w:hAnsiTheme="minorEastAsia"/>
          <w:sz w:val="28"/>
          <w:szCs w:val="28"/>
        </w:rPr>
      </w:pPr>
      <w:r w:rsidRPr="0045783A">
        <w:rPr>
          <w:rFonts w:ascii="仿宋_GB2312" w:eastAsia="仿宋_GB2312" w:hAnsiTheme="minorEastAsia" w:hint="eastAsia"/>
          <w:sz w:val="28"/>
          <w:szCs w:val="28"/>
        </w:rPr>
        <w:t>编码规则：共</w:t>
      </w:r>
      <w:r w:rsidR="00202A29">
        <w:rPr>
          <w:rFonts w:ascii="仿宋_GB2312" w:eastAsia="仿宋_GB2312" w:hAnsiTheme="minorEastAsia" w:hint="eastAsia"/>
          <w:sz w:val="28"/>
          <w:szCs w:val="28"/>
        </w:rPr>
        <w:t>6</w:t>
      </w:r>
      <w:r w:rsidRPr="0045783A">
        <w:rPr>
          <w:rFonts w:ascii="仿宋_GB2312" w:eastAsia="仿宋_GB2312" w:hAnsiTheme="minorEastAsia" w:hint="eastAsia"/>
          <w:sz w:val="28"/>
          <w:szCs w:val="28"/>
        </w:rPr>
        <w:t>位，第1</w:t>
      </w:r>
      <w:r>
        <w:rPr>
          <w:rFonts w:ascii="仿宋_GB2312" w:eastAsia="仿宋_GB2312" w:hAnsiTheme="minorEastAsia" w:hint="eastAsia"/>
          <w:sz w:val="28"/>
          <w:szCs w:val="28"/>
        </w:rPr>
        <w:t>-</w:t>
      </w:r>
      <w:r>
        <w:rPr>
          <w:rFonts w:ascii="仿宋_GB2312" w:eastAsia="仿宋_GB2312" w:hAnsiTheme="minorEastAsia"/>
          <w:sz w:val="28"/>
          <w:szCs w:val="28"/>
        </w:rPr>
        <w:t>2</w:t>
      </w:r>
      <w:r w:rsidRPr="0045783A">
        <w:rPr>
          <w:rFonts w:ascii="仿宋_GB2312" w:eastAsia="仿宋_GB2312" w:hAnsiTheme="minorEastAsia" w:hint="eastAsia"/>
          <w:sz w:val="28"/>
          <w:szCs w:val="28"/>
        </w:rPr>
        <w:t>位为入学年份，第</w:t>
      </w:r>
      <w:r>
        <w:rPr>
          <w:rFonts w:ascii="仿宋_GB2312" w:eastAsia="仿宋_GB2312" w:hAnsiTheme="minorEastAsia"/>
          <w:sz w:val="28"/>
          <w:szCs w:val="28"/>
        </w:rPr>
        <w:t>3</w:t>
      </w:r>
      <w:r w:rsidRPr="0045783A">
        <w:rPr>
          <w:rFonts w:ascii="仿宋_GB2312" w:eastAsia="仿宋_GB2312" w:hAnsiTheme="minorEastAsia" w:hint="eastAsia"/>
          <w:sz w:val="28"/>
          <w:szCs w:val="28"/>
        </w:rPr>
        <w:t>-</w:t>
      </w:r>
      <w:r>
        <w:rPr>
          <w:rFonts w:ascii="仿宋_GB2312" w:eastAsia="仿宋_GB2312" w:hAnsiTheme="minorEastAsia"/>
          <w:sz w:val="28"/>
          <w:szCs w:val="28"/>
        </w:rPr>
        <w:t>4</w:t>
      </w:r>
      <w:r w:rsidRPr="0045783A">
        <w:rPr>
          <w:rFonts w:ascii="仿宋_GB2312" w:eastAsia="仿宋_GB2312" w:hAnsiTheme="minorEastAsia" w:hint="eastAsia"/>
          <w:sz w:val="28"/>
          <w:szCs w:val="28"/>
        </w:rPr>
        <w:t>位为</w:t>
      </w:r>
      <w:r>
        <w:rPr>
          <w:rFonts w:ascii="仿宋_GB2312" w:eastAsia="仿宋_GB2312" w:hAnsiTheme="minorEastAsia" w:hint="eastAsia"/>
          <w:sz w:val="28"/>
          <w:szCs w:val="28"/>
        </w:rPr>
        <w:t>专业</w:t>
      </w:r>
      <w:r w:rsidR="00161270">
        <w:rPr>
          <w:rFonts w:ascii="仿宋_GB2312" w:eastAsia="仿宋_GB2312" w:hAnsiTheme="minorEastAsia" w:hint="eastAsia"/>
          <w:sz w:val="28"/>
          <w:szCs w:val="28"/>
        </w:rPr>
        <w:t>，</w:t>
      </w:r>
      <w:r w:rsidRPr="0045783A">
        <w:rPr>
          <w:rFonts w:ascii="仿宋_GB2312" w:eastAsia="仿宋_GB2312" w:hAnsiTheme="minorEastAsia" w:hint="eastAsia"/>
          <w:sz w:val="28"/>
          <w:szCs w:val="28"/>
        </w:rPr>
        <w:t>第</w:t>
      </w:r>
      <w:r>
        <w:rPr>
          <w:rFonts w:ascii="仿宋_GB2312" w:eastAsia="仿宋_GB2312" w:hAnsiTheme="minorEastAsia"/>
          <w:sz w:val="28"/>
          <w:szCs w:val="28"/>
        </w:rPr>
        <w:t>5</w:t>
      </w:r>
      <w:r w:rsidRPr="0045783A">
        <w:rPr>
          <w:rFonts w:ascii="仿宋_GB2312" w:eastAsia="仿宋_GB2312" w:hAnsiTheme="minorEastAsia" w:hint="eastAsia"/>
          <w:sz w:val="28"/>
          <w:szCs w:val="28"/>
        </w:rPr>
        <w:t>-</w:t>
      </w:r>
      <w:r>
        <w:rPr>
          <w:rFonts w:ascii="仿宋_GB2312" w:eastAsia="仿宋_GB2312" w:hAnsiTheme="minorEastAsia"/>
          <w:sz w:val="28"/>
          <w:szCs w:val="28"/>
        </w:rPr>
        <w:t>6</w:t>
      </w:r>
      <w:r w:rsidRPr="0045783A">
        <w:rPr>
          <w:rFonts w:ascii="仿宋_GB2312" w:eastAsia="仿宋_GB2312" w:hAnsiTheme="minorEastAsia" w:hint="eastAsia"/>
          <w:sz w:val="28"/>
          <w:szCs w:val="28"/>
        </w:rPr>
        <w:t>位为流水号。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gridCol w:w="964"/>
      </w:tblGrid>
      <w:tr w:rsidR="00161270" w:rsidRPr="00161270" w14:paraId="27275869" w14:textId="77777777" w:rsidTr="0077760F">
        <w:trPr>
          <w:trHeight w:val="567"/>
          <w:jc w:val="center"/>
        </w:trPr>
        <w:tc>
          <w:tcPr>
            <w:tcW w:w="964" w:type="dxa"/>
            <w:shd w:val="clear" w:color="auto" w:fill="D9D9D9" w:themeFill="background1" w:themeFillShade="D9"/>
            <w:vAlign w:val="center"/>
          </w:tcPr>
          <w:p w14:paraId="53DBCB3D"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号位</w:t>
            </w:r>
          </w:p>
        </w:tc>
        <w:tc>
          <w:tcPr>
            <w:tcW w:w="964" w:type="dxa"/>
            <w:shd w:val="clear" w:color="auto" w:fill="F2F2F2" w:themeFill="background1" w:themeFillShade="F2"/>
            <w:vAlign w:val="center"/>
          </w:tcPr>
          <w:p w14:paraId="3210D4E7"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1</w:t>
            </w:r>
          </w:p>
        </w:tc>
        <w:tc>
          <w:tcPr>
            <w:tcW w:w="964" w:type="dxa"/>
            <w:shd w:val="clear" w:color="auto" w:fill="F2F2F2" w:themeFill="background1" w:themeFillShade="F2"/>
            <w:vAlign w:val="center"/>
          </w:tcPr>
          <w:p w14:paraId="4AC4716B"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2</w:t>
            </w:r>
          </w:p>
        </w:tc>
        <w:tc>
          <w:tcPr>
            <w:tcW w:w="964" w:type="dxa"/>
            <w:shd w:val="clear" w:color="auto" w:fill="F2F2F2" w:themeFill="background1" w:themeFillShade="F2"/>
            <w:vAlign w:val="center"/>
          </w:tcPr>
          <w:p w14:paraId="6D3FE4FE"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3</w:t>
            </w:r>
          </w:p>
        </w:tc>
        <w:tc>
          <w:tcPr>
            <w:tcW w:w="964" w:type="dxa"/>
            <w:shd w:val="clear" w:color="auto" w:fill="F2F2F2" w:themeFill="background1" w:themeFillShade="F2"/>
            <w:vAlign w:val="center"/>
          </w:tcPr>
          <w:p w14:paraId="4740DD48"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4</w:t>
            </w:r>
          </w:p>
        </w:tc>
        <w:tc>
          <w:tcPr>
            <w:tcW w:w="964" w:type="dxa"/>
            <w:shd w:val="clear" w:color="auto" w:fill="F2F2F2" w:themeFill="background1" w:themeFillShade="F2"/>
            <w:vAlign w:val="center"/>
          </w:tcPr>
          <w:p w14:paraId="1E75FA7C"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5</w:t>
            </w:r>
          </w:p>
        </w:tc>
        <w:tc>
          <w:tcPr>
            <w:tcW w:w="964" w:type="dxa"/>
            <w:shd w:val="clear" w:color="auto" w:fill="F2F2F2" w:themeFill="background1" w:themeFillShade="F2"/>
            <w:vAlign w:val="center"/>
          </w:tcPr>
          <w:p w14:paraId="2F172D08" w14:textId="77777777" w:rsidR="00161270" w:rsidRPr="00161270" w:rsidRDefault="00161270" w:rsidP="00161270">
            <w:pPr>
              <w:jc w:val="center"/>
              <w:rPr>
                <w:rFonts w:ascii="仿宋" w:eastAsia="仿宋" w:hAnsi="仿宋"/>
                <w:b/>
                <w:sz w:val="24"/>
                <w:szCs w:val="24"/>
              </w:rPr>
            </w:pPr>
            <w:r w:rsidRPr="00161270">
              <w:rPr>
                <w:rFonts w:ascii="仿宋" w:eastAsia="仿宋" w:hAnsi="仿宋" w:hint="eastAsia"/>
                <w:b/>
                <w:sz w:val="24"/>
                <w:szCs w:val="24"/>
              </w:rPr>
              <w:t>6</w:t>
            </w:r>
          </w:p>
        </w:tc>
      </w:tr>
      <w:tr w:rsidR="00161270" w:rsidRPr="00161270" w14:paraId="5B7A21AE" w14:textId="77777777" w:rsidTr="0077760F">
        <w:trPr>
          <w:trHeight w:val="567"/>
          <w:jc w:val="center"/>
        </w:trPr>
        <w:tc>
          <w:tcPr>
            <w:tcW w:w="964" w:type="dxa"/>
            <w:shd w:val="clear" w:color="auto" w:fill="D9D9D9" w:themeFill="background1" w:themeFillShade="D9"/>
            <w:vAlign w:val="center"/>
          </w:tcPr>
          <w:p w14:paraId="2B777915" w14:textId="77777777" w:rsidR="00161270" w:rsidRPr="00161270" w:rsidRDefault="00161270" w:rsidP="00161270">
            <w:pPr>
              <w:jc w:val="center"/>
              <w:rPr>
                <w:rFonts w:ascii="仿宋" w:eastAsia="仿宋" w:hAnsi="仿宋"/>
                <w:sz w:val="24"/>
                <w:szCs w:val="24"/>
              </w:rPr>
            </w:pPr>
            <w:r w:rsidRPr="00161270">
              <w:rPr>
                <w:rFonts w:ascii="仿宋" w:eastAsia="仿宋" w:hAnsi="仿宋" w:hint="eastAsia"/>
                <w:sz w:val="24"/>
                <w:szCs w:val="24"/>
              </w:rPr>
              <w:t>示例</w:t>
            </w:r>
          </w:p>
        </w:tc>
        <w:tc>
          <w:tcPr>
            <w:tcW w:w="964" w:type="dxa"/>
            <w:shd w:val="clear" w:color="auto" w:fill="auto"/>
            <w:vAlign w:val="center"/>
          </w:tcPr>
          <w:p w14:paraId="216CD24E" w14:textId="77777777" w:rsidR="00161270" w:rsidRPr="00161270" w:rsidRDefault="00161270" w:rsidP="00161270">
            <w:pPr>
              <w:jc w:val="center"/>
              <w:rPr>
                <w:rFonts w:ascii="仿宋" w:eastAsia="仿宋" w:hAnsi="仿宋"/>
                <w:sz w:val="24"/>
                <w:szCs w:val="24"/>
              </w:rPr>
            </w:pPr>
            <w:r w:rsidRPr="00161270">
              <w:rPr>
                <w:rFonts w:ascii="仿宋" w:eastAsia="仿宋" w:hAnsi="仿宋"/>
                <w:sz w:val="24"/>
                <w:szCs w:val="24"/>
              </w:rPr>
              <w:t>1</w:t>
            </w:r>
          </w:p>
        </w:tc>
        <w:tc>
          <w:tcPr>
            <w:tcW w:w="964" w:type="dxa"/>
            <w:shd w:val="clear" w:color="auto" w:fill="auto"/>
            <w:vAlign w:val="center"/>
          </w:tcPr>
          <w:p w14:paraId="66CCAC3C" w14:textId="77777777" w:rsidR="00161270" w:rsidRPr="00161270" w:rsidRDefault="00161270" w:rsidP="00161270">
            <w:pPr>
              <w:jc w:val="center"/>
              <w:rPr>
                <w:rFonts w:ascii="仿宋" w:eastAsia="仿宋" w:hAnsi="仿宋"/>
                <w:sz w:val="24"/>
                <w:szCs w:val="24"/>
              </w:rPr>
            </w:pPr>
            <w:r w:rsidRPr="00161270">
              <w:rPr>
                <w:rFonts w:ascii="仿宋" w:eastAsia="仿宋" w:hAnsi="仿宋" w:hint="eastAsia"/>
                <w:sz w:val="24"/>
                <w:szCs w:val="24"/>
              </w:rPr>
              <w:t>6</w:t>
            </w:r>
          </w:p>
        </w:tc>
        <w:tc>
          <w:tcPr>
            <w:tcW w:w="964" w:type="dxa"/>
            <w:shd w:val="clear" w:color="auto" w:fill="auto"/>
            <w:vAlign w:val="center"/>
          </w:tcPr>
          <w:p w14:paraId="54F878F3" w14:textId="77777777" w:rsidR="00161270" w:rsidRPr="00161270" w:rsidRDefault="00161270" w:rsidP="00161270">
            <w:pPr>
              <w:jc w:val="center"/>
              <w:rPr>
                <w:rFonts w:ascii="仿宋" w:eastAsia="仿宋" w:hAnsi="仿宋"/>
                <w:sz w:val="24"/>
                <w:szCs w:val="24"/>
              </w:rPr>
            </w:pPr>
            <w:r w:rsidRPr="00161270">
              <w:rPr>
                <w:rFonts w:ascii="仿宋" w:eastAsia="仿宋" w:hAnsi="仿宋" w:hint="eastAsia"/>
                <w:sz w:val="24"/>
                <w:szCs w:val="24"/>
              </w:rPr>
              <w:t>0</w:t>
            </w:r>
          </w:p>
        </w:tc>
        <w:tc>
          <w:tcPr>
            <w:tcW w:w="964" w:type="dxa"/>
            <w:shd w:val="clear" w:color="auto" w:fill="auto"/>
            <w:vAlign w:val="center"/>
          </w:tcPr>
          <w:p w14:paraId="5B44E57B" w14:textId="77777777" w:rsidR="00161270" w:rsidRPr="00161270" w:rsidRDefault="00161270" w:rsidP="00161270">
            <w:pPr>
              <w:jc w:val="center"/>
              <w:rPr>
                <w:rFonts w:ascii="仿宋" w:eastAsia="仿宋" w:hAnsi="仿宋"/>
                <w:sz w:val="24"/>
                <w:szCs w:val="24"/>
              </w:rPr>
            </w:pPr>
            <w:r w:rsidRPr="00161270">
              <w:rPr>
                <w:rFonts w:ascii="仿宋" w:eastAsia="仿宋" w:hAnsi="仿宋" w:hint="eastAsia"/>
                <w:sz w:val="24"/>
                <w:szCs w:val="24"/>
              </w:rPr>
              <w:t>3</w:t>
            </w:r>
          </w:p>
        </w:tc>
        <w:tc>
          <w:tcPr>
            <w:tcW w:w="964" w:type="dxa"/>
            <w:vAlign w:val="center"/>
          </w:tcPr>
          <w:p w14:paraId="7D248C67" w14:textId="77777777" w:rsidR="00161270" w:rsidRPr="00161270" w:rsidRDefault="00161270" w:rsidP="00161270">
            <w:pPr>
              <w:jc w:val="center"/>
              <w:rPr>
                <w:rFonts w:ascii="仿宋" w:eastAsia="仿宋" w:hAnsi="仿宋"/>
                <w:sz w:val="24"/>
                <w:szCs w:val="24"/>
              </w:rPr>
            </w:pPr>
            <w:r w:rsidRPr="00161270">
              <w:rPr>
                <w:rFonts w:ascii="仿宋" w:eastAsia="仿宋" w:hAnsi="仿宋" w:hint="eastAsia"/>
                <w:sz w:val="24"/>
                <w:szCs w:val="24"/>
              </w:rPr>
              <w:t>0</w:t>
            </w:r>
          </w:p>
        </w:tc>
        <w:tc>
          <w:tcPr>
            <w:tcW w:w="964" w:type="dxa"/>
            <w:vAlign w:val="center"/>
          </w:tcPr>
          <w:p w14:paraId="7E2B3AC2" w14:textId="77777777" w:rsidR="00161270" w:rsidRPr="00161270" w:rsidRDefault="00161270" w:rsidP="00161270">
            <w:pPr>
              <w:jc w:val="center"/>
              <w:rPr>
                <w:rFonts w:ascii="仿宋" w:eastAsia="仿宋" w:hAnsi="仿宋"/>
                <w:sz w:val="24"/>
                <w:szCs w:val="24"/>
              </w:rPr>
            </w:pPr>
            <w:r w:rsidRPr="00161270">
              <w:rPr>
                <w:rFonts w:ascii="仿宋" w:eastAsia="仿宋" w:hAnsi="仿宋" w:hint="eastAsia"/>
                <w:sz w:val="24"/>
                <w:szCs w:val="24"/>
              </w:rPr>
              <w:t>1</w:t>
            </w:r>
          </w:p>
        </w:tc>
      </w:tr>
      <w:tr w:rsidR="0077760F" w:rsidRPr="00161270" w14:paraId="6FD6E8FB" w14:textId="77777777" w:rsidTr="0036685F">
        <w:trPr>
          <w:trHeight w:val="567"/>
          <w:jc w:val="center"/>
        </w:trPr>
        <w:tc>
          <w:tcPr>
            <w:tcW w:w="964" w:type="dxa"/>
            <w:shd w:val="clear" w:color="auto" w:fill="D9D9D9" w:themeFill="background1" w:themeFillShade="D9"/>
            <w:vAlign w:val="center"/>
          </w:tcPr>
          <w:p w14:paraId="776AFE21" w14:textId="77777777" w:rsidR="0077760F" w:rsidRPr="00161270" w:rsidRDefault="0077760F" w:rsidP="00161270">
            <w:pPr>
              <w:jc w:val="center"/>
              <w:rPr>
                <w:rFonts w:ascii="仿宋" w:eastAsia="仿宋" w:hAnsi="仿宋"/>
                <w:sz w:val="24"/>
                <w:szCs w:val="24"/>
              </w:rPr>
            </w:pPr>
            <w:r w:rsidRPr="00161270">
              <w:rPr>
                <w:rFonts w:ascii="仿宋" w:eastAsia="仿宋" w:hAnsi="仿宋"/>
                <w:sz w:val="24"/>
                <w:szCs w:val="24"/>
              </w:rPr>
              <w:t>说明</w:t>
            </w:r>
          </w:p>
        </w:tc>
        <w:tc>
          <w:tcPr>
            <w:tcW w:w="1928" w:type="dxa"/>
            <w:gridSpan w:val="2"/>
            <w:shd w:val="clear" w:color="auto" w:fill="auto"/>
            <w:vAlign w:val="center"/>
          </w:tcPr>
          <w:p w14:paraId="5EA423BC" w14:textId="77777777" w:rsidR="0077760F" w:rsidRPr="00161270" w:rsidRDefault="0077760F" w:rsidP="00161270">
            <w:pPr>
              <w:jc w:val="center"/>
              <w:rPr>
                <w:rFonts w:ascii="仿宋" w:eastAsia="仿宋" w:hAnsi="仿宋"/>
                <w:sz w:val="24"/>
                <w:szCs w:val="24"/>
              </w:rPr>
            </w:pPr>
            <w:r w:rsidRPr="00161270">
              <w:rPr>
                <w:rFonts w:ascii="仿宋" w:eastAsia="仿宋" w:hAnsi="仿宋" w:hint="eastAsia"/>
                <w:sz w:val="24"/>
                <w:szCs w:val="24"/>
              </w:rPr>
              <w:t>入学年份2位</w:t>
            </w:r>
          </w:p>
        </w:tc>
        <w:tc>
          <w:tcPr>
            <w:tcW w:w="1928" w:type="dxa"/>
            <w:gridSpan w:val="2"/>
            <w:shd w:val="clear" w:color="auto" w:fill="auto"/>
            <w:vAlign w:val="center"/>
          </w:tcPr>
          <w:p w14:paraId="59FBC4ED" w14:textId="77777777" w:rsidR="0077760F" w:rsidRPr="00161270" w:rsidRDefault="0020507B" w:rsidP="00161270">
            <w:pPr>
              <w:jc w:val="center"/>
              <w:rPr>
                <w:rFonts w:ascii="仿宋" w:eastAsia="仿宋" w:hAnsi="仿宋"/>
                <w:sz w:val="24"/>
                <w:szCs w:val="24"/>
              </w:rPr>
            </w:pPr>
            <w:r>
              <w:rPr>
                <w:rFonts w:ascii="仿宋" w:eastAsia="仿宋" w:hAnsi="仿宋" w:hint="eastAsia"/>
                <w:sz w:val="24"/>
                <w:szCs w:val="24"/>
              </w:rPr>
              <w:t>专业代码</w:t>
            </w:r>
            <w:r w:rsidR="0077760F" w:rsidRPr="0020507B">
              <w:rPr>
                <w:rFonts w:ascii="仿宋" w:eastAsia="仿宋" w:hAnsi="仿宋" w:hint="eastAsia"/>
                <w:sz w:val="24"/>
                <w:szCs w:val="24"/>
              </w:rPr>
              <w:t>后两位</w:t>
            </w:r>
          </w:p>
        </w:tc>
        <w:tc>
          <w:tcPr>
            <w:tcW w:w="1928" w:type="dxa"/>
            <w:gridSpan w:val="2"/>
            <w:vAlign w:val="center"/>
          </w:tcPr>
          <w:p w14:paraId="2ABEABF0" w14:textId="77777777" w:rsidR="0077760F" w:rsidRPr="00161270" w:rsidRDefault="0077760F" w:rsidP="00161270">
            <w:pPr>
              <w:jc w:val="center"/>
              <w:rPr>
                <w:rFonts w:ascii="仿宋" w:eastAsia="仿宋" w:hAnsi="仿宋"/>
                <w:sz w:val="24"/>
                <w:szCs w:val="24"/>
              </w:rPr>
            </w:pPr>
            <w:r w:rsidRPr="00161270">
              <w:rPr>
                <w:rFonts w:ascii="仿宋" w:eastAsia="仿宋" w:hAnsi="仿宋" w:hint="eastAsia"/>
                <w:sz w:val="24"/>
                <w:szCs w:val="24"/>
              </w:rPr>
              <w:t>流水号2位</w:t>
            </w:r>
          </w:p>
        </w:tc>
      </w:tr>
    </w:tbl>
    <w:p w14:paraId="22B4DA60" w14:textId="77777777" w:rsidR="001131A1" w:rsidRPr="00AA41D7" w:rsidRDefault="007D336A" w:rsidP="00AA41D7">
      <w:pPr>
        <w:pStyle w:val="af2"/>
        <w:numPr>
          <w:ilvl w:val="0"/>
          <w:numId w:val="41"/>
        </w:numPr>
        <w:spacing w:line="540" w:lineRule="exact"/>
        <w:ind w:left="987" w:firstLineChars="0"/>
        <w:rPr>
          <w:rFonts w:ascii="仿宋_GB2312" w:eastAsia="仿宋_GB2312" w:hAnsiTheme="minorEastAsia"/>
          <w:sz w:val="28"/>
          <w:szCs w:val="28"/>
        </w:rPr>
      </w:pPr>
      <w:r w:rsidRPr="00AA41D7">
        <w:rPr>
          <w:rFonts w:ascii="仿宋_GB2312" w:eastAsia="仿宋_GB2312" w:hAnsiTheme="minorEastAsia" w:hint="eastAsia"/>
          <w:sz w:val="28"/>
          <w:szCs w:val="28"/>
        </w:rPr>
        <w:t>教务处为学院</w:t>
      </w:r>
      <w:r w:rsidR="001131A1" w:rsidRPr="00AA41D7">
        <w:rPr>
          <w:rFonts w:ascii="仿宋_GB2312" w:eastAsia="仿宋_GB2312" w:hAnsiTheme="minorEastAsia" w:hint="eastAsia"/>
          <w:sz w:val="28"/>
          <w:szCs w:val="28"/>
        </w:rPr>
        <w:t>班级</w:t>
      </w:r>
      <w:r w:rsidR="001131A1" w:rsidRPr="00AA41D7">
        <w:rPr>
          <w:rFonts w:ascii="仿宋_GB2312" w:eastAsia="仿宋_GB2312" w:hAnsiTheme="minorEastAsia"/>
          <w:sz w:val="28"/>
          <w:szCs w:val="28"/>
        </w:rPr>
        <w:t>编制</w:t>
      </w:r>
      <w:r w:rsidR="001131A1" w:rsidRPr="00AA41D7">
        <w:rPr>
          <w:rFonts w:ascii="仿宋_GB2312" w:eastAsia="仿宋_GB2312" w:hAnsiTheme="minorEastAsia" w:hint="eastAsia"/>
          <w:sz w:val="28"/>
          <w:szCs w:val="28"/>
        </w:rPr>
        <w:t>的权威制订部门，班级的编制和解释权归教务处。</w:t>
      </w:r>
    </w:p>
    <w:p w14:paraId="0F2A4BA7" w14:textId="77777777" w:rsidR="00426C8D" w:rsidRPr="0045783A" w:rsidRDefault="00426C8D" w:rsidP="00D11191">
      <w:pPr>
        <w:pStyle w:val="af2"/>
        <w:numPr>
          <w:ilvl w:val="0"/>
          <w:numId w:val="29"/>
        </w:numPr>
        <w:ind w:left="640" w:hangingChars="200" w:hanging="640"/>
        <w:outlineLvl w:val="1"/>
        <w:rPr>
          <w:rFonts w:ascii="仿宋_GB2312" w:eastAsia="仿宋_GB2312"/>
          <w:sz w:val="32"/>
          <w:szCs w:val="32"/>
        </w:rPr>
      </w:pPr>
      <w:r>
        <w:rPr>
          <w:rFonts w:ascii="仿宋_GB2312" w:eastAsia="仿宋_GB2312" w:hint="eastAsia"/>
          <w:sz w:val="32"/>
          <w:szCs w:val="32"/>
        </w:rPr>
        <w:t>课程编码</w:t>
      </w:r>
      <w:r w:rsidRPr="0045783A">
        <w:rPr>
          <w:rFonts w:ascii="仿宋_GB2312" w:eastAsia="仿宋_GB2312" w:hint="eastAsia"/>
          <w:sz w:val="32"/>
          <w:szCs w:val="32"/>
        </w:rPr>
        <w:t>标准</w:t>
      </w:r>
    </w:p>
    <w:p w14:paraId="64A4F0AD" w14:textId="77777777" w:rsidR="00426C8D" w:rsidRDefault="00426C8D" w:rsidP="00EB7686">
      <w:pPr>
        <w:pStyle w:val="af2"/>
        <w:numPr>
          <w:ilvl w:val="0"/>
          <w:numId w:val="42"/>
        </w:numPr>
        <w:spacing w:line="540" w:lineRule="exact"/>
        <w:ind w:left="987" w:firstLineChars="0"/>
        <w:rPr>
          <w:rFonts w:ascii="仿宋_GB2312" w:eastAsia="仿宋_GB2312" w:hAnsiTheme="minorEastAsia"/>
          <w:sz w:val="28"/>
          <w:szCs w:val="28"/>
        </w:rPr>
      </w:pPr>
      <w:r w:rsidRPr="0045783A">
        <w:rPr>
          <w:rFonts w:ascii="仿宋_GB2312" w:eastAsia="仿宋_GB2312" w:hAnsiTheme="minorEastAsia" w:hint="eastAsia"/>
          <w:sz w:val="28"/>
          <w:szCs w:val="28"/>
        </w:rPr>
        <w:t>编码规则：共</w:t>
      </w:r>
      <w:r w:rsidR="00432972">
        <w:rPr>
          <w:rFonts w:ascii="仿宋_GB2312" w:eastAsia="仿宋_GB2312" w:hAnsiTheme="minorEastAsia" w:hint="eastAsia"/>
          <w:sz w:val="28"/>
          <w:szCs w:val="28"/>
        </w:rPr>
        <w:t>7</w:t>
      </w:r>
      <w:r w:rsidRPr="0045783A">
        <w:rPr>
          <w:rFonts w:ascii="仿宋_GB2312" w:eastAsia="仿宋_GB2312" w:hAnsiTheme="minorEastAsia" w:hint="eastAsia"/>
          <w:sz w:val="28"/>
          <w:szCs w:val="28"/>
        </w:rPr>
        <w:t>位，第1</w:t>
      </w:r>
      <w:r>
        <w:rPr>
          <w:rFonts w:ascii="仿宋_GB2312" w:eastAsia="仿宋_GB2312" w:hAnsiTheme="minorEastAsia" w:hint="eastAsia"/>
          <w:sz w:val="28"/>
          <w:szCs w:val="28"/>
        </w:rPr>
        <w:t>-</w:t>
      </w:r>
      <w:r w:rsidR="00A54185">
        <w:rPr>
          <w:rFonts w:ascii="仿宋_GB2312" w:eastAsia="仿宋_GB2312" w:hAnsiTheme="minorEastAsia" w:hint="eastAsia"/>
          <w:sz w:val="28"/>
          <w:szCs w:val="28"/>
        </w:rPr>
        <w:t>5</w:t>
      </w:r>
      <w:r w:rsidR="00EB730E">
        <w:rPr>
          <w:rFonts w:ascii="仿宋_GB2312" w:eastAsia="仿宋_GB2312" w:hAnsiTheme="minorEastAsia" w:hint="eastAsia"/>
          <w:sz w:val="28"/>
          <w:szCs w:val="28"/>
        </w:rPr>
        <w:t>位为三级单位代码</w:t>
      </w:r>
      <w:r w:rsidRPr="0045783A">
        <w:rPr>
          <w:rFonts w:ascii="仿宋_GB2312" w:eastAsia="仿宋_GB2312" w:hAnsiTheme="minorEastAsia" w:hint="eastAsia"/>
          <w:sz w:val="28"/>
          <w:szCs w:val="28"/>
        </w:rPr>
        <w:t>，第</w:t>
      </w:r>
      <w:r w:rsidR="00EB730E">
        <w:rPr>
          <w:rFonts w:ascii="仿宋_GB2312" w:eastAsia="仿宋_GB2312" w:hAnsiTheme="minorEastAsia" w:hint="eastAsia"/>
          <w:sz w:val="28"/>
          <w:szCs w:val="28"/>
        </w:rPr>
        <w:t>6</w:t>
      </w:r>
      <w:r w:rsidRPr="0045783A">
        <w:rPr>
          <w:rFonts w:ascii="仿宋_GB2312" w:eastAsia="仿宋_GB2312" w:hAnsiTheme="minorEastAsia" w:hint="eastAsia"/>
          <w:sz w:val="28"/>
          <w:szCs w:val="28"/>
        </w:rPr>
        <w:t>-</w:t>
      </w:r>
      <w:r w:rsidR="00EB730E">
        <w:rPr>
          <w:rFonts w:ascii="仿宋_GB2312" w:eastAsia="仿宋_GB2312" w:hAnsiTheme="minorEastAsia" w:hint="eastAsia"/>
          <w:sz w:val="28"/>
          <w:szCs w:val="28"/>
        </w:rPr>
        <w:t>7</w:t>
      </w:r>
      <w:r w:rsidRPr="0045783A">
        <w:rPr>
          <w:rFonts w:ascii="仿宋_GB2312" w:eastAsia="仿宋_GB2312" w:hAnsiTheme="minorEastAsia" w:hint="eastAsia"/>
          <w:sz w:val="28"/>
          <w:szCs w:val="28"/>
        </w:rPr>
        <w:t>位为</w:t>
      </w:r>
      <w:r w:rsidRPr="0045783A">
        <w:rPr>
          <w:rFonts w:ascii="仿宋_GB2312" w:eastAsia="仿宋_GB2312" w:hAnsiTheme="minorEastAsia" w:hint="eastAsia"/>
          <w:sz w:val="28"/>
          <w:szCs w:val="28"/>
        </w:rPr>
        <w:lastRenderedPageBreak/>
        <w:t>流水号。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gridCol w:w="964"/>
        <w:gridCol w:w="964"/>
      </w:tblGrid>
      <w:tr w:rsidR="004D5399" w:rsidRPr="00620458" w14:paraId="317E6C1E" w14:textId="77777777" w:rsidTr="0045227D">
        <w:trPr>
          <w:trHeight w:val="567"/>
          <w:jc w:val="center"/>
        </w:trPr>
        <w:tc>
          <w:tcPr>
            <w:tcW w:w="964" w:type="dxa"/>
            <w:shd w:val="clear" w:color="auto" w:fill="D9D9D9" w:themeFill="background1" w:themeFillShade="D9"/>
            <w:vAlign w:val="center"/>
          </w:tcPr>
          <w:p w14:paraId="26B200BB"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号位</w:t>
            </w:r>
          </w:p>
        </w:tc>
        <w:tc>
          <w:tcPr>
            <w:tcW w:w="964" w:type="dxa"/>
            <w:shd w:val="clear" w:color="auto" w:fill="F2F2F2" w:themeFill="background1" w:themeFillShade="F2"/>
            <w:vAlign w:val="center"/>
          </w:tcPr>
          <w:p w14:paraId="15D2BE48"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1</w:t>
            </w:r>
          </w:p>
        </w:tc>
        <w:tc>
          <w:tcPr>
            <w:tcW w:w="964" w:type="dxa"/>
            <w:shd w:val="clear" w:color="auto" w:fill="F2F2F2" w:themeFill="background1" w:themeFillShade="F2"/>
            <w:vAlign w:val="center"/>
          </w:tcPr>
          <w:p w14:paraId="50DA9A69"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2</w:t>
            </w:r>
          </w:p>
        </w:tc>
        <w:tc>
          <w:tcPr>
            <w:tcW w:w="964" w:type="dxa"/>
            <w:shd w:val="clear" w:color="auto" w:fill="F2F2F2" w:themeFill="background1" w:themeFillShade="F2"/>
            <w:vAlign w:val="center"/>
          </w:tcPr>
          <w:p w14:paraId="6D628835"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3</w:t>
            </w:r>
          </w:p>
        </w:tc>
        <w:tc>
          <w:tcPr>
            <w:tcW w:w="964" w:type="dxa"/>
            <w:shd w:val="clear" w:color="auto" w:fill="F2F2F2" w:themeFill="background1" w:themeFillShade="F2"/>
            <w:vAlign w:val="center"/>
          </w:tcPr>
          <w:p w14:paraId="78103FD4"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4</w:t>
            </w:r>
          </w:p>
        </w:tc>
        <w:tc>
          <w:tcPr>
            <w:tcW w:w="964" w:type="dxa"/>
            <w:shd w:val="clear" w:color="auto" w:fill="F2F2F2" w:themeFill="background1" w:themeFillShade="F2"/>
            <w:vAlign w:val="center"/>
          </w:tcPr>
          <w:p w14:paraId="226D9B7B"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5</w:t>
            </w:r>
          </w:p>
        </w:tc>
        <w:tc>
          <w:tcPr>
            <w:tcW w:w="964" w:type="dxa"/>
            <w:shd w:val="clear" w:color="auto" w:fill="F2F2F2" w:themeFill="background1" w:themeFillShade="F2"/>
            <w:vAlign w:val="center"/>
          </w:tcPr>
          <w:p w14:paraId="61F29413"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6</w:t>
            </w:r>
          </w:p>
        </w:tc>
        <w:tc>
          <w:tcPr>
            <w:tcW w:w="964" w:type="dxa"/>
            <w:shd w:val="clear" w:color="auto" w:fill="F2F2F2" w:themeFill="background1" w:themeFillShade="F2"/>
            <w:vAlign w:val="center"/>
          </w:tcPr>
          <w:p w14:paraId="3227874D" w14:textId="77777777" w:rsidR="004D5399" w:rsidRPr="00620458" w:rsidRDefault="004D5399" w:rsidP="0045227D">
            <w:pPr>
              <w:jc w:val="center"/>
              <w:rPr>
                <w:rFonts w:ascii="仿宋" w:eastAsia="仿宋" w:hAnsi="仿宋"/>
                <w:b/>
                <w:sz w:val="24"/>
                <w:szCs w:val="24"/>
              </w:rPr>
            </w:pPr>
            <w:r w:rsidRPr="00620458">
              <w:rPr>
                <w:rFonts w:ascii="仿宋" w:eastAsia="仿宋" w:hAnsi="仿宋" w:hint="eastAsia"/>
                <w:b/>
                <w:sz w:val="24"/>
                <w:szCs w:val="24"/>
              </w:rPr>
              <w:t>7</w:t>
            </w:r>
          </w:p>
        </w:tc>
      </w:tr>
      <w:tr w:rsidR="004D5399" w:rsidRPr="00620458" w14:paraId="7CF39903" w14:textId="77777777" w:rsidTr="0045227D">
        <w:trPr>
          <w:trHeight w:val="567"/>
          <w:jc w:val="center"/>
        </w:trPr>
        <w:tc>
          <w:tcPr>
            <w:tcW w:w="964" w:type="dxa"/>
            <w:shd w:val="clear" w:color="auto" w:fill="D9D9D9" w:themeFill="background1" w:themeFillShade="D9"/>
            <w:vAlign w:val="center"/>
          </w:tcPr>
          <w:p w14:paraId="5A0677E4" w14:textId="77777777" w:rsidR="004D5399" w:rsidRPr="00620458" w:rsidRDefault="004D5399" w:rsidP="0045227D">
            <w:pPr>
              <w:jc w:val="center"/>
              <w:rPr>
                <w:rFonts w:ascii="仿宋" w:eastAsia="仿宋" w:hAnsi="仿宋"/>
                <w:sz w:val="24"/>
                <w:szCs w:val="24"/>
              </w:rPr>
            </w:pPr>
            <w:r w:rsidRPr="00620458">
              <w:rPr>
                <w:rFonts w:ascii="仿宋" w:eastAsia="仿宋" w:hAnsi="仿宋" w:hint="eastAsia"/>
                <w:sz w:val="24"/>
                <w:szCs w:val="24"/>
              </w:rPr>
              <w:t>示例</w:t>
            </w:r>
          </w:p>
        </w:tc>
        <w:tc>
          <w:tcPr>
            <w:tcW w:w="964" w:type="dxa"/>
            <w:shd w:val="clear" w:color="auto" w:fill="auto"/>
            <w:vAlign w:val="center"/>
          </w:tcPr>
          <w:p w14:paraId="45323A1F" w14:textId="77777777" w:rsidR="004D5399" w:rsidRPr="00620458" w:rsidRDefault="004D5399" w:rsidP="0045227D">
            <w:pPr>
              <w:jc w:val="center"/>
              <w:rPr>
                <w:rFonts w:ascii="仿宋" w:eastAsia="仿宋" w:hAnsi="仿宋"/>
                <w:sz w:val="24"/>
                <w:szCs w:val="24"/>
              </w:rPr>
            </w:pPr>
            <w:r w:rsidRPr="00620458">
              <w:rPr>
                <w:rFonts w:ascii="仿宋" w:eastAsia="仿宋" w:hAnsi="仿宋"/>
                <w:sz w:val="24"/>
                <w:szCs w:val="24"/>
              </w:rPr>
              <w:t>2</w:t>
            </w:r>
          </w:p>
        </w:tc>
        <w:tc>
          <w:tcPr>
            <w:tcW w:w="964" w:type="dxa"/>
            <w:shd w:val="clear" w:color="auto" w:fill="auto"/>
            <w:vAlign w:val="center"/>
          </w:tcPr>
          <w:p w14:paraId="32EC9E5D" w14:textId="77777777" w:rsidR="004D5399" w:rsidRPr="00620458" w:rsidRDefault="004D5399" w:rsidP="0045227D">
            <w:pPr>
              <w:jc w:val="center"/>
              <w:rPr>
                <w:rFonts w:ascii="仿宋" w:eastAsia="仿宋" w:hAnsi="仿宋"/>
                <w:sz w:val="24"/>
                <w:szCs w:val="24"/>
              </w:rPr>
            </w:pPr>
            <w:r w:rsidRPr="00620458">
              <w:rPr>
                <w:rFonts w:ascii="仿宋" w:eastAsia="仿宋" w:hAnsi="仿宋" w:hint="eastAsia"/>
                <w:sz w:val="24"/>
                <w:szCs w:val="24"/>
              </w:rPr>
              <w:t>0</w:t>
            </w:r>
          </w:p>
        </w:tc>
        <w:tc>
          <w:tcPr>
            <w:tcW w:w="964" w:type="dxa"/>
            <w:shd w:val="clear" w:color="auto" w:fill="auto"/>
            <w:vAlign w:val="center"/>
          </w:tcPr>
          <w:p w14:paraId="3A842D3A" w14:textId="77777777" w:rsidR="004D5399" w:rsidRPr="00620458" w:rsidRDefault="004D5399" w:rsidP="0045227D">
            <w:pPr>
              <w:jc w:val="center"/>
              <w:rPr>
                <w:rFonts w:ascii="仿宋" w:eastAsia="仿宋" w:hAnsi="仿宋"/>
                <w:sz w:val="24"/>
                <w:szCs w:val="24"/>
              </w:rPr>
            </w:pPr>
            <w:r w:rsidRPr="00620458">
              <w:rPr>
                <w:rFonts w:ascii="仿宋" w:eastAsia="仿宋" w:hAnsi="仿宋"/>
                <w:sz w:val="24"/>
                <w:szCs w:val="24"/>
              </w:rPr>
              <w:t>1</w:t>
            </w:r>
          </w:p>
        </w:tc>
        <w:tc>
          <w:tcPr>
            <w:tcW w:w="964" w:type="dxa"/>
            <w:vAlign w:val="center"/>
          </w:tcPr>
          <w:p w14:paraId="7BC7E2EF" w14:textId="77777777" w:rsidR="004D5399" w:rsidRPr="00620458" w:rsidRDefault="004D5399" w:rsidP="0045227D">
            <w:pPr>
              <w:jc w:val="center"/>
              <w:rPr>
                <w:rFonts w:ascii="仿宋" w:eastAsia="仿宋" w:hAnsi="仿宋"/>
                <w:sz w:val="24"/>
                <w:szCs w:val="24"/>
              </w:rPr>
            </w:pPr>
            <w:r w:rsidRPr="00620458">
              <w:rPr>
                <w:rFonts w:ascii="仿宋" w:eastAsia="仿宋" w:hAnsi="仿宋"/>
                <w:sz w:val="24"/>
                <w:szCs w:val="24"/>
              </w:rPr>
              <w:t>0</w:t>
            </w:r>
          </w:p>
        </w:tc>
        <w:tc>
          <w:tcPr>
            <w:tcW w:w="964" w:type="dxa"/>
            <w:shd w:val="clear" w:color="auto" w:fill="auto"/>
            <w:vAlign w:val="center"/>
          </w:tcPr>
          <w:p w14:paraId="3E59D4FF" w14:textId="77777777" w:rsidR="004D5399" w:rsidRPr="00620458" w:rsidRDefault="004D5399" w:rsidP="0045227D">
            <w:pPr>
              <w:jc w:val="center"/>
              <w:rPr>
                <w:rFonts w:ascii="仿宋" w:eastAsia="仿宋" w:hAnsi="仿宋"/>
                <w:sz w:val="24"/>
                <w:szCs w:val="24"/>
              </w:rPr>
            </w:pPr>
            <w:r w:rsidRPr="00620458">
              <w:rPr>
                <w:rFonts w:ascii="仿宋" w:eastAsia="仿宋" w:hAnsi="仿宋" w:hint="eastAsia"/>
                <w:sz w:val="24"/>
                <w:szCs w:val="24"/>
              </w:rPr>
              <w:t>1</w:t>
            </w:r>
          </w:p>
        </w:tc>
        <w:tc>
          <w:tcPr>
            <w:tcW w:w="964" w:type="dxa"/>
            <w:vAlign w:val="center"/>
          </w:tcPr>
          <w:p w14:paraId="174D2350" w14:textId="77777777" w:rsidR="004D5399" w:rsidRPr="00620458" w:rsidRDefault="004D5399" w:rsidP="0045227D">
            <w:pPr>
              <w:jc w:val="center"/>
              <w:rPr>
                <w:rFonts w:ascii="仿宋" w:eastAsia="仿宋" w:hAnsi="仿宋"/>
                <w:sz w:val="24"/>
                <w:szCs w:val="24"/>
              </w:rPr>
            </w:pPr>
            <w:r w:rsidRPr="00620458">
              <w:rPr>
                <w:rFonts w:ascii="仿宋" w:eastAsia="仿宋" w:hAnsi="仿宋" w:hint="eastAsia"/>
                <w:sz w:val="24"/>
                <w:szCs w:val="24"/>
              </w:rPr>
              <w:t>0</w:t>
            </w:r>
          </w:p>
        </w:tc>
        <w:tc>
          <w:tcPr>
            <w:tcW w:w="964" w:type="dxa"/>
            <w:vAlign w:val="center"/>
          </w:tcPr>
          <w:p w14:paraId="05508464" w14:textId="77777777" w:rsidR="004D5399" w:rsidRPr="00620458" w:rsidRDefault="004D5399" w:rsidP="0045227D">
            <w:pPr>
              <w:jc w:val="center"/>
              <w:rPr>
                <w:rFonts w:ascii="仿宋" w:eastAsia="仿宋" w:hAnsi="仿宋"/>
                <w:sz w:val="24"/>
                <w:szCs w:val="24"/>
              </w:rPr>
            </w:pPr>
            <w:r w:rsidRPr="00620458">
              <w:rPr>
                <w:rFonts w:ascii="仿宋" w:eastAsia="仿宋" w:hAnsi="仿宋" w:hint="eastAsia"/>
                <w:sz w:val="24"/>
                <w:szCs w:val="24"/>
              </w:rPr>
              <w:t>1</w:t>
            </w:r>
          </w:p>
        </w:tc>
      </w:tr>
      <w:tr w:rsidR="004D5399" w:rsidRPr="00620458" w14:paraId="7CF89A85" w14:textId="77777777" w:rsidTr="0045227D">
        <w:trPr>
          <w:trHeight w:val="567"/>
          <w:jc w:val="center"/>
        </w:trPr>
        <w:tc>
          <w:tcPr>
            <w:tcW w:w="964" w:type="dxa"/>
            <w:shd w:val="clear" w:color="auto" w:fill="D9D9D9" w:themeFill="background1" w:themeFillShade="D9"/>
            <w:vAlign w:val="center"/>
          </w:tcPr>
          <w:p w14:paraId="2841FA22" w14:textId="77777777" w:rsidR="004D5399" w:rsidRPr="00620458" w:rsidRDefault="004D5399" w:rsidP="0045227D">
            <w:pPr>
              <w:jc w:val="center"/>
              <w:rPr>
                <w:rFonts w:ascii="仿宋" w:eastAsia="仿宋" w:hAnsi="仿宋"/>
                <w:sz w:val="24"/>
                <w:szCs w:val="24"/>
              </w:rPr>
            </w:pPr>
            <w:r w:rsidRPr="00620458">
              <w:rPr>
                <w:rFonts w:ascii="仿宋" w:eastAsia="仿宋" w:hAnsi="仿宋"/>
                <w:sz w:val="24"/>
                <w:szCs w:val="24"/>
              </w:rPr>
              <w:t>说明</w:t>
            </w:r>
          </w:p>
        </w:tc>
        <w:tc>
          <w:tcPr>
            <w:tcW w:w="4820" w:type="dxa"/>
            <w:gridSpan w:val="5"/>
            <w:shd w:val="clear" w:color="auto" w:fill="auto"/>
            <w:vAlign w:val="center"/>
          </w:tcPr>
          <w:p w14:paraId="0625AF84" w14:textId="77777777" w:rsidR="004D5399" w:rsidRPr="00620458" w:rsidRDefault="00FF1A07" w:rsidP="0045227D">
            <w:pPr>
              <w:jc w:val="center"/>
              <w:rPr>
                <w:rFonts w:ascii="仿宋" w:eastAsia="仿宋" w:hAnsi="仿宋"/>
                <w:sz w:val="24"/>
                <w:szCs w:val="24"/>
              </w:rPr>
            </w:pPr>
            <w:r>
              <w:rPr>
                <w:rFonts w:ascii="仿宋" w:eastAsia="仿宋" w:hAnsi="仿宋" w:hint="eastAsia"/>
                <w:sz w:val="24"/>
                <w:szCs w:val="24"/>
              </w:rPr>
              <w:t>三级单位</w:t>
            </w:r>
            <w:r w:rsidR="004D5399" w:rsidRPr="00620458">
              <w:rPr>
                <w:rFonts w:ascii="仿宋" w:eastAsia="仿宋" w:hAnsi="仿宋" w:hint="eastAsia"/>
                <w:sz w:val="24"/>
                <w:szCs w:val="24"/>
              </w:rPr>
              <w:t>代码，</w:t>
            </w:r>
            <w:r w:rsidR="004D5399" w:rsidRPr="00620458">
              <w:rPr>
                <w:rFonts w:ascii="仿宋" w:eastAsia="仿宋" w:hAnsi="仿宋"/>
                <w:sz w:val="24"/>
                <w:szCs w:val="24"/>
              </w:rPr>
              <w:t>5</w:t>
            </w:r>
            <w:r w:rsidR="004D5399" w:rsidRPr="00620458">
              <w:rPr>
                <w:rFonts w:ascii="仿宋" w:eastAsia="仿宋" w:hAnsi="仿宋" w:hint="eastAsia"/>
                <w:sz w:val="24"/>
                <w:szCs w:val="24"/>
              </w:rPr>
              <w:t>位</w:t>
            </w:r>
          </w:p>
        </w:tc>
        <w:tc>
          <w:tcPr>
            <w:tcW w:w="1928" w:type="dxa"/>
            <w:gridSpan w:val="2"/>
            <w:vAlign w:val="center"/>
          </w:tcPr>
          <w:p w14:paraId="6ECB012A" w14:textId="77777777" w:rsidR="004D5399" w:rsidRPr="00620458" w:rsidRDefault="004D5399" w:rsidP="0045227D">
            <w:pPr>
              <w:jc w:val="center"/>
              <w:rPr>
                <w:rFonts w:ascii="仿宋" w:eastAsia="仿宋" w:hAnsi="仿宋"/>
                <w:sz w:val="24"/>
                <w:szCs w:val="24"/>
              </w:rPr>
            </w:pPr>
            <w:r w:rsidRPr="00620458">
              <w:rPr>
                <w:rFonts w:ascii="仿宋" w:eastAsia="仿宋" w:hAnsi="仿宋" w:hint="eastAsia"/>
                <w:sz w:val="24"/>
                <w:szCs w:val="24"/>
              </w:rPr>
              <w:t>流水号2位</w:t>
            </w:r>
          </w:p>
        </w:tc>
      </w:tr>
    </w:tbl>
    <w:p w14:paraId="684CE0AB" w14:textId="77777777" w:rsidR="00426C8D" w:rsidRPr="00AA41D7" w:rsidRDefault="00426C8D" w:rsidP="00AA41D7">
      <w:pPr>
        <w:pStyle w:val="af2"/>
        <w:numPr>
          <w:ilvl w:val="0"/>
          <w:numId w:val="42"/>
        </w:numPr>
        <w:spacing w:line="540" w:lineRule="exact"/>
        <w:ind w:left="987" w:firstLineChars="0"/>
        <w:rPr>
          <w:rFonts w:ascii="仿宋_GB2312" w:eastAsia="仿宋_GB2312" w:hAnsiTheme="minorEastAsia"/>
          <w:sz w:val="28"/>
          <w:szCs w:val="28"/>
        </w:rPr>
      </w:pPr>
      <w:r w:rsidRPr="00AA41D7">
        <w:rPr>
          <w:rFonts w:ascii="仿宋_GB2312" w:eastAsia="仿宋_GB2312" w:hAnsiTheme="minorEastAsia" w:hint="eastAsia"/>
          <w:sz w:val="28"/>
          <w:szCs w:val="28"/>
        </w:rPr>
        <w:t>教务处为</w:t>
      </w:r>
      <w:r w:rsidR="00EB7686" w:rsidRPr="00AA41D7">
        <w:rPr>
          <w:rFonts w:ascii="仿宋_GB2312" w:eastAsia="仿宋_GB2312" w:hAnsiTheme="minorEastAsia" w:hint="eastAsia"/>
          <w:sz w:val="28"/>
          <w:szCs w:val="28"/>
        </w:rPr>
        <w:t>学院课程</w:t>
      </w:r>
      <w:r w:rsidRPr="00AA41D7">
        <w:rPr>
          <w:rFonts w:ascii="仿宋_GB2312" w:eastAsia="仿宋_GB2312" w:hAnsiTheme="minorEastAsia"/>
          <w:sz w:val="28"/>
          <w:szCs w:val="28"/>
        </w:rPr>
        <w:t>编制</w:t>
      </w:r>
      <w:r w:rsidRPr="00AA41D7">
        <w:rPr>
          <w:rFonts w:ascii="仿宋_GB2312" w:eastAsia="仿宋_GB2312" w:hAnsiTheme="minorEastAsia" w:hint="eastAsia"/>
          <w:sz w:val="28"/>
          <w:szCs w:val="28"/>
        </w:rPr>
        <w:t>的权威制订部门，</w:t>
      </w:r>
      <w:r w:rsidR="0020507B">
        <w:rPr>
          <w:rFonts w:ascii="仿宋_GB2312" w:eastAsia="仿宋_GB2312" w:hAnsiTheme="minorEastAsia" w:hint="eastAsia"/>
          <w:sz w:val="28"/>
          <w:szCs w:val="28"/>
        </w:rPr>
        <w:t>课程</w:t>
      </w:r>
      <w:r w:rsidRPr="00AA41D7">
        <w:rPr>
          <w:rFonts w:ascii="仿宋_GB2312" w:eastAsia="仿宋_GB2312" w:hAnsiTheme="minorEastAsia" w:hint="eastAsia"/>
          <w:sz w:val="28"/>
          <w:szCs w:val="28"/>
        </w:rPr>
        <w:t>的编制和解释权归教务处。</w:t>
      </w:r>
    </w:p>
    <w:p w14:paraId="6853DFCD" w14:textId="77777777" w:rsidR="001F3B0D" w:rsidRPr="00426C8D" w:rsidRDefault="001F3B0D" w:rsidP="001F3B0D">
      <w:pPr>
        <w:pStyle w:val="af2"/>
        <w:spacing w:line="540" w:lineRule="exact"/>
        <w:ind w:left="993" w:firstLineChars="0" w:firstLine="0"/>
        <w:rPr>
          <w:rFonts w:ascii="仿宋_GB2312" w:eastAsia="仿宋_GB2312" w:hAnsiTheme="minorEastAsia"/>
          <w:sz w:val="28"/>
          <w:szCs w:val="28"/>
        </w:rPr>
      </w:pPr>
    </w:p>
    <w:p w14:paraId="74BDB9F3" w14:textId="77777777" w:rsidR="005A568D" w:rsidRPr="006E357D" w:rsidRDefault="005A568D" w:rsidP="006D618B">
      <w:pPr>
        <w:spacing w:line="540" w:lineRule="exact"/>
        <w:rPr>
          <w:rFonts w:ascii="仿宋_GB2312" w:eastAsia="仿宋_GB2312" w:hAnsiTheme="minorEastAsia"/>
          <w:sz w:val="28"/>
          <w:szCs w:val="28"/>
        </w:rPr>
      </w:pPr>
    </w:p>
    <w:p w14:paraId="2D93907F" w14:textId="7868BBD9" w:rsidR="00A4072A" w:rsidRDefault="00A4072A" w:rsidP="00A4072A">
      <w:pPr>
        <w:pStyle w:val="1"/>
        <w:pageBreakBefore w:val="0"/>
        <w:widowControl/>
        <w:tabs>
          <w:tab w:val="left" w:pos="432"/>
        </w:tabs>
        <w:spacing w:before="0" w:beforeAutospacing="0" w:after="0" w:afterAutospacing="0" w:line="360" w:lineRule="auto"/>
        <w:jc w:val="left"/>
        <w:rPr>
          <w:rFonts w:ascii="仿宋_GB2312" w:eastAsia="仿宋_GB2312" w:hAnsiTheme="majorEastAsia"/>
          <w:b w:val="0"/>
          <w:sz w:val="32"/>
          <w:szCs w:val="32"/>
        </w:rPr>
      </w:pPr>
      <w:bookmarkStart w:id="27" w:name="_Toc54013160"/>
      <w:r w:rsidRPr="0045783A">
        <w:rPr>
          <w:rFonts w:ascii="仿宋_GB2312" w:eastAsia="仿宋_GB2312" w:hAnsiTheme="majorEastAsia" w:hint="eastAsia"/>
          <w:b w:val="0"/>
          <w:sz w:val="32"/>
          <w:szCs w:val="32"/>
        </w:rPr>
        <w:t>附件</w:t>
      </w:r>
      <w:r w:rsidR="00BD6E31">
        <w:rPr>
          <w:rFonts w:ascii="仿宋_GB2312" w:eastAsia="仿宋_GB2312" w:hAnsiTheme="majorEastAsia"/>
          <w:b w:val="0"/>
          <w:sz w:val="32"/>
          <w:szCs w:val="32"/>
        </w:rPr>
        <w:t>2</w:t>
      </w:r>
      <w:r w:rsidRPr="0045783A">
        <w:rPr>
          <w:rFonts w:ascii="仿宋_GB2312" w:eastAsia="仿宋_GB2312" w:hAnsiTheme="majorEastAsia" w:hint="eastAsia"/>
          <w:b w:val="0"/>
          <w:sz w:val="32"/>
          <w:szCs w:val="32"/>
        </w:rPr>
        <w:t>：</w:t>
      </w:r>
      <w:r w:rsidR="0044200A">
        <w:rPr>
          <w:rFonts w:ascii="仿宋_GB2312" w:eastAsia="仿宋_GB2312" w:hAnsiTheme="majorEastAsia" w:hint="eastAsia"/>
          <w:b w:val="0"/>
          <w:sz w:val="32"/>
          <w:szCs w:val="32"/>
        </w:rPr>
        <w:t>南京医科大学</w:t>
      </w:r>
      <w:r w:rsidR="00981C2C">
        <w:rPr>
          <w:rFonts w:ascii="仿宋_GB2312" w:eastAsia="仿宋_GB2312" w:hAnsiTheme="majorEastAsia" w:hint="eastAsia"/>
          <w:b w:val="0"/>
          <w:sz w:val="32"/>
          <w:szCs w:val="32"/>
        </w:rPr>
        <w:t>康达学院</w:t>
      </w:r>
      <w:r w:rsidRPr="0045783A">
        <w:rPr>
          <w:rFonts w:ascii="仿宋_GB2312" w:eastAsia="仿宋_GB2312" w:hAnsiTheme="majorEastAsia" w:hint="eastAsia"/>
          <w:b w:val="0"/>
          <w:sz w:val="32"/>
          <w:szCs w:val="32"/>
        </w:rPr>
        <w:t>二级</w:t>
      </w:r>
      <w:r w:rsidR="005A568D">
        <w:rPr>
          <w:rFonts w:ascii="仿宋_GB2312" w:eastAsia="仿宋_GB2312" w:hAnsiTheme="majorEastAsia" w:hint="eastAsia"/>
          <w:b w:val="0"/>
          <w:sz w:val="32"/>
          <w:szCs w:val="32"/>
        </w:rPr>
        <w:t>、三级</w:t>
      </w:r>
      <w:r w:rsidRPr="0045783A">
        <w:rPr>
          <w:rFonts w:ascii="仿宋_GB2312" w:eastAsia="仿宋_GB2312" w:hAnsiTheme="majorEastAsia" w:hint="eastAsia"/>
          <w:b w:val="0"/>
          <w:sz w:val="32"/>
          <w:szCs w:val="32"/>
        </w:rPr>
        <w:t>单位代码表</w:t>
      </w:r>
      <w:bookmarkEnd w:id="27"/>
      <w:r w:rsidR="00E736FC">
        <w:rPr>
          <w:rFonts w:ascii="仿宋_GB2312" w:eastAsia="仿宋_GB2312" w:hAnsiTheme="majorEastAsia" w:hint="eastAsia"/>
          <w:b w:val="0"/>
          <w:sz w:val="32"/>
          <w:szCs w:val="32"/>
        </w:rPr>
        <w:t>（另附）</w:t>
      </w:r>
    </w:p>
    <w:p w14:paraId="6421717C" w14:textId="77777777" w:rsidR="0036685F" w:rsidRPr="0036685F" w:rsidRDefault="0036685F" w:rsidP="0036685F">
      <w:pPr>
        <w:rPr>
          <w:rFonts w:hint="eastAsia"/>
        </w:rPr>
      </w:pPr>
    </w:p>
    <w:p w14:paraId="111B1D4C" w14:textId="77777777" w:rsidR="002D6C2B" w:rsidRPr="002D6C2B" w:rsidRDefault="002D6C2B" w:rsidP="002D6C2B"/>
    <w:p w14:paraId="583FB92F" w14:textId="77777777" w:rsidR="00A4072A" w:rsidRPr="0045783A" w:rsidRDefault="00A4072A" w:rsidP="00A4072A">
      <w:pPr>
        <w:rPr>
          <w:rFonts w:ascii="仿宋_GB2312" w:eastAsia="仿宋_GB2312"/>
        </w:rPr>
      </w:pPr>
    </w:p>
    <w:sectPr w:rsidR="00A4072A" w:rsidRPr="0045783A" w:rsidSect="005F0AAD">
      <w:headerReference w:type="default" r:id="rId8"/>
      <w:footerReference w:type="default" r:id="rId9"/>
      <w:pgSz w:w="11906" w:h="16838"/>
      <w:pgMar w:top="1440" w:right="1800" w:bottom="1276" w:left="1800" w:header="851" w:footer="17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0230" w14:textId="77777777" w:rsidR="00C63DAC" w:rsidRDefault="00C63DAC" w:rsidP="00AC39BF">
      <w:r>
        <w:separator/>
      </w:r>
    </w:p>
  </w:endnote>
  <w:endnote w:type="continuationSeparator" w:id="0">
    <w:p w14:paraId="7582701B" w14:textId="77777777" w:rsidR="00C63DAC" w:rsidRDefault="00C63DAC" w:rsidP="00AC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364419"/>
      <w:docPartObj>
        <w:docPartGallery w:val="Page Numbers (Bottom of Page)"/>
        <w:docPartUnique/>
      </w:docPartObj>
    </w:sdtPr>
    <w:sdtContent>
      <w:p w14:paraId="18CA61D1" w14:textId="77777777" w:rsidR="0036685F" w:rsidRDefault="0036685F">
        <w:pPr>
          <w:pStyle w:val="a8"/>
          <w:jc w:val="center"/>
        </w:pPr>
        <w:r>
          <w:rPr>
            <w:rFonts w:hint="eastAsia"/>
          </w:rPr>
          <w:t>-</w:t>
        </w:r>
        <w:r>
          <w:t xml:space="preserve"> </w:t>
        </w:r>
        <w:r>
          <w:fldChar w:fldCharType="begin"/>
        </w:r>
        <w:r>
          <w:instrText>PAGE   \* MERGEFORMAT</w:instrText>
        </w:r>
        <w:r>
          <w:fldChar w:fldCharType="separate"/>
        </w:r>
        <w:r w:rsidRPr="00E64B73">
          <w:rPr>
            <w:noProof/>
            <w:lang w:val="zh-CN"/>
          </w:rPr>
          <w:t>6</w:t>
        </w:r>
        <w:r>
          <w:fldChar w:fldCharType="end"/>
        </w:r>
        <w:r>
          <w:t xml:space="preserve"> </w:t>
        </w:r>
        <w:r>
          <w:rPr>
            <w:rFonts w:hint="eastAsia"/>
          </w:rPr>
          <w:t>-</w:t>
        </w:r>
      </w:p>
    </w:sdtContent>
  </w:sdt>
  <w:p w14:paraId="27175D9A" w14:textId="77777777" w:rsidR="0036685F" w:rsidRDefault="0036685F" w:rsidP="00D04B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84B4" w14:textId="77777777" w:rsidR="00C63DAC" w:rsidRDefault="00C63DAC" w:rsidP="00AC39BF">
      <w:r>
        <w:separator/>
      </w:r>
    </w:p>
  </w:footnote>
  <w:footnote w:type="continuationSeparator" w:id="0">
    <w:p w14:paraId="1011EAAF" w14:textId="77777777" w:rsidR="00C63DAC" w:rsidRDefault="00C63DAC" w:rsidP="00AC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22AE" w14:textId="77777777" w:rsidR="0036685F" w:rsidRDefault="0036685F">
    <w:pPr>
      <w:pStyle w:val="a6"/>
    </w:pPr>
    <w:r>
      <w:rPr>
        <w:rFonts w:hint="eastAsia"/>
      </w:rPr>
      <w:t>南京医科大学康达学院信息</w:t>
    </w:r>
    <w:r>
      <w:t>标准</w:t>
    </w:r>
    <w:r>
      <w:rPr>
        <w:rFonts w:hint="eastAsia"/>
      </w:rPr>
      <w:t>暂行规定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148"/>
        </w:tabs>
        <w:ind w:left="1148" w:hanging="864"/>
      </w:pPr>
      <w:rPr>
        <w:rFonts w:hint="eastAsia"/>
      </w:rPr>
    </w:lvl>
    <w:lvl w:ilvl="4">
      <w:start w:val="1"/>
      <w:numFmt w:val="decimal"/>
      <w:lvlText w:val="%1.%2.%3.%4.%5"/>
      <w:lvlJc w:val="left"/>
      <w:pPr>
        <w:tabs>
          <w:tab w:val="num" w:pos="1717"/>
        </w:tabs>
        <w:ind w:left="1717" w:hanging="1008"/>
      </w:pPr>
      <w:rPr>
        <w:rFonts w:ascii="宋体" w:eastAsia="宋体" w:hAnsi="宋体" w:hint="eastAsia"/>
      </w:rPr>
    </w:lvl>
    <w:lvl w:ilvl="5">
      <w:start w:val="1"/>
      <w:numFmt w:val="decimal"/>
      <w:lvlText w:val="%1.%2.%3.%4.%5.%6"/>
      <w:lvlJc w:val="left"/>
      <w:pPr>
        <w:tabs>
          <w:tab w:val="num" w:pos="1152"/>
        </w:tabs>
        <w:ind w:left="1152" w:hanging="1152"/>
      </w:pPr>
      <w:rPr>
        <w:rFonts w:ascii="宋体" w:eastAsia="宋体" w:hAnsi="宋体"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multilevel"/>
    <w:tmpl w:val="0000000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376634"/>
    <w:multiLevelType w:val="hybridMultilevel"/>
    <w:tmpl w:val="55BED032"/>
    <w:lvl w:ilvl="0" w:tplc="6BD0A498">
      <w:start w:val="1"/>
      <w:numFmt w:val="decimal"/>
      <w:lvlText w:val="%1."/>
      <w:lvlJc w:val="left"/>
      <w:pPr>
        <w:ind w:left="840" w:hanging="420"/>
      </w:pPr>
      <w:rPr>
        <w:rFonts w:hint="default"/>
      </w:rPr>
    </w:lvl>
    <w:lvl w:ilvl="1" w:tplc="04090019" w:tentative="1">
      <w:start w:val="1"/>
      <w:numFmt w:val="lowerLetter"/>
      <w:lvlText w:val="%2)"/>
      <w:lvlJc w:val="left"/>
      <w:pPr>
        <w:ind w:left="-129" w:hanging="420"/>
      </w:pPr>
    </w:lvl>
    <w:lvl w:ilvl="2" w:tplc="0409001B">
      <w:start w:val="1"/>
      <w:numFmt w:val="lowerRoman"/>
      <w:lvlText w:val="%3."/>
      <w:lvlJc w:val="right"/>
      <w:pPr>
        <w:ind w:left="291" w:hanging="420"/>
      </w:pPr>
    </w:lvl>
    <w:lvl w:ilvl="3" w:tplc="0409000F" w:tentative="1">
      <w:start w:val="1"/>
      <w:numFmt w:val="decimal"/>
      <w:lvlText w:val="%4."/>
      <w:lvlJc w:val="left"/>
      <w:pPr>
        <w:ind w:left="711" w:hanging="420"/>
      </w:pPr>
    </w:lvl>
    <w:lvl w:ilvl="4" w:tplc="04090019" w:tentative="1">
      <w:start w:val="1"/>
      <w:numFmt w:val="lowerLetter"/>
      <w:lvlText w:val="%5)"/>
      <w:lvlJc w:val="left"/>
      <w:pPr>
        <w:ind w:left="1131" w:hanging="420"/>
      </w:pPr>
    </w:lvl>
    <w:lvl w:ilvl="5" w:tplc="0409001B" w:tentative="1">
      <w:start w:val="1"/>
      <w:numFmt w:val="lowerRoman"/>
      <w:lvlText w:val="%6."/>
      <w:lvlJc w:val="right"/>
      <w:pPr>
        <w:ind w:left="1551" w:hanging="420"/>
      </w:pPr>
    </w:lvl>
    <w:lvl w:ilvl="6" w:tplc="0409000F" w:tentative="1">
      <w:start w:val="1"/>
      <w:numFmt w:val="decimal"/>
      <w:lvlText w:val="%7."/>
      <w:lvlJc w:val="left"/>
      <w:pPr>
        <w:ind w:left="1971" w:hanging="420"/>
      </w:pPr>
    </w:lvl>
    <w:lvl w:ilvl="7" w:tplc="04090019" w:tentative="1">
      <w:start w:val="1"/>
      <w:numFmt w:val="lowerLetter"/>
      <w:lvlText w:val="%8)"/>
      <w:lvlJc w:val="left"/>
      <w:pPr>
        <w:ind w:left="2391" w:hanging="420"/>
      </w:pPr>
    </w:lvl>
    <w:lvl w:ilvl="8" w:tplc="0409001B" w:tentative="1">
      <w:start w:val="1"/>
      <w:numFmt w:val="lowerRoman"/>
      <w:lvlText w:val="%9."/>
      <w:lvlJc w:val="right"/>
      <w:pPr>
        <w:ind w:left="2811" w:hanging="420"/>
      </w:pPr>
    </w:lvl>
  </w:abstractNum>
  <w:abstractNum w:abstractNumId="4" w15:restartNumberingAfterBreak="0">
    <w:nsid w:val="03AB78B6"/>
    <w:multiLevelType w:val="hybridMultilevel"/>
    <w:tmpl w:val="45D6B41A"/>
    <w:lvl w:ilvl="0" w:tplc="6BD0A498">
      <w:start w:val="1"/>
      <w:numFmt w:val="decimal"/>
      <w:lvlText w:val="%1."/>
      <w:lvlJc w:val="left"/>
      <w:pPr>
        <w:ind w:left="180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720363"/>
    <w:multiLevelType w:val="hybridMultilevel"/>
    <w:tmpl w:val="E724FE58"/>
    <w:lvl w:ilvl="0" w:tplc="E3526908">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0B433238"/>
    <w:multiLevelType w:val="hybridMultilevel"/>
    <w:tmpl w:val="366E67D0"/>
    <w:lvl w:ilvl="0" w:tplc="FF0C2072">
      <w:start w:val="1"/>
      <w:numFmt w:val="decimal"/>
      <w:lvlText w:val="（%1）"/>
      <w:lvlJc w:val="left"/>
      <w:pPr>
        <w:ind w:left="945" w:hanging="73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15:restartNumberingAfterBreak="0">
    <w:nsid w:val="0B736732"/>
    <w:multiLevelType w:val="hybridMultilevel"/>
    <w:tmpl w:val="5776BE16"/>
    <w:lvl w:ilvl="0" w:tplc="04090013">
      <w:start w:val="1"/>
      <w:numFmt w:val="chineseCountingThousand"/>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0F777D43"/>
    <w:multiLevelType w:val="hybridMultilevel"/>
    <w:tmpl w:val="A28A3B9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7D568F"/>
    <w:multiLevelType w:val="hybridMultilevel"/>
    <w:tmpl w:val="CB5C128A"/>
    <w:lvl w:ilvl="0" w:tplc="6BD0A49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139E4298"/>
    <w:multiLevelType w:val="hybridMultilevel"/>
    <w:tmpl w:val="18C6AAE6"/>
    <w:lvl w:ilvl="0" w:tplc="6BD0A49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13BE06F7"/>
    <w:multiLevelType w:val="multilevel"/>
    <w:tmpl w:val="AAE6A2E8"/>
    <w:lvl w:ilvl="0">
      <w:start w:val="2"/>
      <w:numFmt w:val="decimal"/>
      <w:lvlText w:val="（%1."/>
      <w:lvlJc w:val="left"/>
      <w:pPr>
        <w:ind w:left="975" w:hanging="975"/>
      </w:pPr>
      <w:rPr>
        <w:rFonts w:hint="default"/>
      </w:rPr>
    </w:lvl>
    <w:lvl w:ilvl="1">
      <w:start w:val="2"/>
      <w:numFmt w:val="decimal"/>
      <w:lvlText w:val="（%1.%2."/>
      <w:lvlJc w:val="left"/>
      <w:pPr>
        <w:ind w:left="1132" w:hanging="975"/>
      </w:pPr>
      <w:rPr>
        <w:rFonts w:hint="default"/>
      </w:rPr>
    </w:lvl>
    <w:lvl w:ilvl="2">
      <w:start w:val="2"/>
      <w:numFmt w:val="decimal"/>
      <w:lvlText w:val="（%1.%2.%3）"/>
      <w:lvlJc w:val="left"/>
      <w:pPr>
        <w:ind w:left="1394" w:hanging="1080"/>
      </w:pPr>
      <w:rPr>
        <w:rFonts w:hint="default"/>
      </w:rPr>
    </w:lvl>
    <w:lvl w:ilvl="3">
      <w:start w:val="1"/>
      <w:numFmt w:val="decimal"/>
      <w:lvlText w:val="（%1.%2.%3）%4."/>
      <w:lvlJc w:val="left"/>
      <w:pPr>
        <w:ind w:left="1911" w:hanging="1440"/>
      </w:pPr>
      <w:rPr>
        <w:rFonts w:hint="default"/>
      </w:rPr>
    </w:lvl>
    <w:lvl w:ilvl="4">
      <w:start w:val="1"/>
      <w:numFmt w:val="decimal"/>
      <w:lvlText w:val="（%1.%2.%3）%4.%5."/>
      <w:lvlJc w:val="left"/>
      <w:pPr>
        <w:ind w:left="2068" w:hanging="1440"/>
      </w:pPr>
      <w:rPr>
        <w:rFonts w:hint="default"/>
      </w:rPr>
    </w:lvl>
    <w:lvl w:ilvl="5">
      <w:start w:val="1"/>
      <w:numFmt w:val="decimal"/>
      <w:lvlText w:val="（%1.%2.%3）%4.%5.%6."/>
      <w:lvlJc w:val="left"/>
      <w:pPr>
        <w:ind w:left="2585" w:hanging="1800"/>
      </w:pPr>
      <w:rPr>
        <w:rFonts w:hint="default"/>
      </w:rPr>
    </w:lvl>
    <w:lvl w:ilvl="6">
      <w:start w:val="1"/>
      <w:numFmt w:val="decimal"/>
      <w:lvlText w:val="（%1.%2.%3）%4.%5.%6.%7."/>
      <w:lvlJc w:val="left"/>
      <w:pPr>
        <w:ind w:left="2742" w:hanging="1800"/>
      </w:pPr>
      <w:rPr>
        <w:rFonts w:hint="default"/>
      </w:rPr>
    </w:lvl>
    <w:lvl w:ilvl="7">
      <w:start w:val="1"/>
      <w:numFmt w:val="decimal"/>
      <w:lvlText w:val="（%1.%2.%3）%4.%5.%6.%7.%8."/>
      <w:lvlJc w:val="left"/>
      <w:pPr>
        <w:ind w:left="3259" w:hanging="2160"/>
      </w:pPr>
      <w:rPr>
        <w:rFonts w:hint="default"/>
      </w:rPr>
    </w:lvl>
    <w:lvl w:ilvl="8">
      <w:start w:val="1"/>
      <w:numFmt w:val="decimal"/>
      <w:lvlText w:val="（%1.%2.%3）%4.%5.%6.%7.%8.%9."/>
      <w:lvlJc w:val="left"/>
      <w:pPr>
        <w:ind w:left="3416" w:hanging="2160"/>
      </w:pPr>
      <w:rPr>
        <w:rFonts w:hint="default"/>
      </w:rPr>
    </w:lvl>
  </w:abstractNum>
  <w:abstractNum w:abstractNumId="12" w15:restartNumberingAfterBreak="0">
    <w:nsid w:val="15A4744E"/>
    <w:multiLevelType w:val="hybridMultilevel"/>
    <w:tmpl w:val="DA300DE4"/>
    <w:lvl w:ilvl="0" w:tplc="2A541F0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DD06D32"/>
    <w:multiLevelType w:val="hybridMultilevel"/>
    <w:tmpl w:val="A858A55A"/>
    <w:lvl w:ilvl="0" w:tplc="66F89B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0C5850"/>
    <w:multiLevelType w:val="hybridMultilevel"/>
    <w:tmpl w:val="631A3768"/>
    <w:lvl w:ilvl="0" w:tplc="6BD0A498">
      <w:start w:val="1"/>
      <w:numFmt w:val="decimal"/>
      <w:lvlText w:val="%1."/>
      <w:lvlJc w:val="left"/>
      <w:pPr>
        <w:ind w:left="1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1627548"/>
    <w:multiLevelType w:val="hybridMultilevel"/>
    <w:tmpl w:val="3C502EAC"/>
    <w:lvl w:ilvl="0" w:tplc="6BD0A498">
      <w:start w:val="1"/>
      <w:numFmt w:val="decimal"/>
      <w:lvlText w:val="%1."/>
      <w:lvlJc w:val="left"/>
      <w:pPr>
        <w:ind w:left="180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3AD4F64"/>
    <w:multiLevelType w:val="hybridMultilevel"/>
    <w:tmpl w:val="E724FE58"/>
    <w:lvl w:ilvl="0" w:tplc="E3526908">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15:restartNumberingAfterBreak="0">
    <w:nsid w:val="248967ED"/>
    <w:multiLevelType w:val="hybridMultilevel"/>
    <w:tmpl w:val="797E7DF8"/>
    <w:lvl w:ilvl="0" w:tplc="6BD0A498">
      <w:start w:val="1"/>
      <w:numFmt w:val="decimal"/>
      <w:lvlText w:val="%1."/>
      <w:lvlJc w:val="left"/>
      <w:pPr>
        <w:ind w:left="1900" w:hanging="420"/>
      </w:pPr>
      <w:rPr>
        <w:rFonts w:hint="default"/>
      </w:rPr>
    </w:lvl>
    <w:lvl w:ilvl="1" w:tplc="04090019" w:tentative="1">
      <w:start w:val="1"/>
      <w:numFmt w:val="lowerLetter"/>
      <w:lvlText w:val="%2)"/>
      <w:lvlJc w:val="left"/>
      <w:pPr>
        <w:ind w:left="931" w:hanging="420"/>
      </w:pPr>
    </w:lvl>
    <w:lvl w:ilvl="2" w:tplc="0409001B" w:tentative="1">
      <w:start w:val="1"/>
      <w:numFmt w:val="lowerRoman"/>
      <w:lvlText w:val="%3."/>
      <w:lvlJc w:val="right"/>
      <w:pPr>
        <w:ind w:left="1351" w:hanging="420"/>
      </w:pPr>
    </w:lvl>
    <w:lvl w:ilvl="3" w:tplc="0409000F" w:tentative="1">
      <w:start w:val="1"/>
      <w:numFmt w:val="decimal"/>
      <w:lvlText w:val="%4."/>
      <w:lvlJc w:val="left"/>
      <w:pPr>
        <w:ind w:left="1771" w:hanging="420"/>
      </w:pPr>
    </w:lvl>
    <w:lvl w:ilvl="4" w:tplc="04090019" w:tentative="1">
      <w:start w:val="1"/>
      <w:numFmt w:val="lowerLetter"/>
      <w:lvlText w:val="%5)"/>
      <w:lvlJc w:val="left"/>
      <w:pPr>
        <w:ind w:left="2191" w:hanging="420"/>
      </w:pPr>
    </w:lvl>
    <w:lvl w:ilvl="5" w:tplc="0409001B" w:tentative="1">
      <w:start w:val="1"/>
      <w:numFmt w:val="lowerRoman"/>
      <w:lvlText w:val="%6."/>
      <w:lvlJc w:val="right"/>
      <w:pPr>
        <w:ind w:left="2611" w:hanging="420"/>
      </w:pPr>
    </w:lvl>
    <w:lvl w:ilvl="6" w:tplc="0409000F" w:tentative="1">
      <w:start w:val="1"/>
      <w:numFmt w:val="decimal"/>
      <w:lvlText w:val="%7."/>
      <w:lvlJc w:val="left"/>
      <w:pPr>
        <w:ind w:left="3031" w:hanging="420"/>
      </w:pPr>
    </w:lvl>
    <w:lvl w:ilvl="7" w:tplc="04090019" w:tentative="1">
      <w:start w:val="1"/>
      <w:numFmt w:val="lowerLetter"/>
      <w:lvlText w:val="%8)"/>
      <w:lvlJc w:val="left"/>
      <w:pPr>
        <w:ind w:left="3451" w:hanging="420"/>
      </w:pPr>
    </w:lvl>
    <w:lvl w:ilvl="8" w:tplc="0409001B" w:tentative="1">
      <w:start w:val="1"/>
      <w:numFmt w:val="lowerRoman"/>
      <w:lvlText w:val="%9."/>
      <w:lvlJc w:val="right"/>
      <w:pPr>
        <w:ind w:left="3871" w:hanging="420"/>
      </w:pPr>
    </w:lvl>
  </w:abstractNum>
  <w:abstractNum w:abstractNumId="18" w15:restartNumberingAfterBreak="0">
    <w:nsid w:val="2D671293"/>
    <w:multiLevelType w:val="multilevel"/>
    <w:tmpl w:val="7B54B9D4"/>
    <w:lvl w:ilvl="0">
      <w:start w:val="1"/>
      <w:numFmt w:val="chineseCountingThousand"/>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148"/>
        </w:tabs>
        <w:ind w:left="1148" w:hanging="864"/>
      </w:pPr>
      <w:rPr>
        <w:rFonts w:hint="eastAsia"/>
      </w:rPr>
    </w:lvl>
    <w:lvl w:ilvl="4">
      <w:start w:val="1"/>
      <w:numFmt w:val="decimal"/>
      <w:lvlText w:val="%1.%2.%3.%4.%5"/>
      <w:lvlJc w:val="left"/>
      <w:pPr>
        <w:tabs>
          <w:tab w:val="num" w:pos="1717"/>
        </w:tabs>
        <w:ind w:left="1717" w:hanging="1008"/>
      </w:pPr>
      <w:rPr>
        <w:rFonts w:ascii="宋体" w:eastAsia="宋体" w:hAnsi="宋体" w:hint="eastAsia"/>
      </w:rPr>
    </w:lvl>
    <w:lvl w:ilvl="5">
      <w:start w:val="1"/>
      <w:numFmt w:val="decimal"/>
      <w:lvlText w:val="%1.%2.%3.%4.%5.%6"/>
      <w:lvlJc w:val="left"/>
      <w:pPr>
        <w:tabs>
          <w:tab w:val="num" w:pos="1152"/>
        </w:tabs>
        <w:ind w:left="1152" w:hanging="1152"/>
      </w:pPr>
      <w:rPr>
        <w:rFonts w:ascii="宋体" w:eastAsia="宋体" w:hAnsi="宋体"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30EB7549"/>
    <w:multiLevelType w:val="hybridMultilevel"/>
    <w:tmpl w:val="622ED43E"/>
    <w:lvl w:ilvl="0" w:tplc="6BD0A498">
      <w:start w:val="1"/>
      <w:numFmt w:val="decimal"/>
      <w:lvlText w:val="%1."/>
      <w:lvlJc w:val="left"/>
      <w:pPr>
        <w:ind w:left="180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18775B"/>
    <w:multiLevelType w:val="hybridMultilevel"/>
    <w:tmpl w:val="547EDF98"/>
    <w:lvl w:ilvl="0" w:tplc="6BD0A498">
      <w:start w:val="1"/>
      <w:numFmt w:val="decimal"/>
      <w:lvlText w:val="%1."/>
      <w:lvlJc w:val="left"/>
      <w:pPr>
        <w:ind w:left="180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7C00ED0"/>
    <w:multiLevelType w:val="hybridMultilevel"/>
    <w:tmpl w:val="C8029E78"/>
    <w:lvl w:ilvl="0" w:tplc="6BD0A498">
      <w:start w:val="1"/>
      <w:numFmt w:val="decimal"/>
      <w:lvlText w:val="%1."/>
      <w:lvlJc w:val="left"/>
      <w:pPr>
        <w:ind w:left="969" w:hanging="420"/>
      </w:pPr>
      <w:rPr>
        <w:rFonts w:hint="default"/>
      </w:rPr>
    </w:lvl>
    <w:lvl w:ilvl="1" w:tplc="04090019" w:tentative="1">
      <w:start w:val="1"/>
      <w:numFmt w:val="lowerLetter"/>
      <w:lvlText w:val="%2)"/>
      <w:lvlJc w:val="left"/>
      <w:pPr>
        <w:ind w:left="1389" w:hanging="420"/>
      </w:pPr>
    </w:lvl>
    <w:lvl w:ilvl="2" w:tplc="0409001B">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2" w15:restartNumberingAfterBreak="0">
    <w:nsid w:val="3AB153D5"/>
    <w:multiLevelType w:val="multilevel"/>
    <w:tmpl w:val="B53C4F52"/>
    <w:lvl w:ilvl="0">
      <w:start w:val="1"/>
      <w:numFmt w:val="decimal"/>
      <w:lvlText w:val="%1、"/>
      <w:lvlJc w:val="left"/>
      <w:pPr>
        <w:tabs>
          <w:tab w:val="num" w:pos="562"/>
        </w:tabs>
        <w:ind w:left="562" w:hanging="420"/>
      </w:pPr>
      <w:rPr>
        <w:rFonts w:hint="default"/>
      </w:rPr>
    </w:lvl>
    <w:lvl w:ilvl="1">
      <w:start w:val="1"/>
      <w:numFmt w:val="bullet"/>
      <w:lvlText w:val=""/>
      <w:lvlJc w:val="left"/>
      <w:pPr>
        <w:tabs>
          <w:tab w:val="num" w:pos="982"/>
        </w:tabs>
        <w:ind w:left="982" w:hanging="420"/>
      </w:pPr>
      <w:rPr>
        <w:rFonts w:ascii="Wingdings" w:hAnsi="Wingdings" w:hint="default"/>
      </w:rPr>
    </w:lvl>
    <w:lvl w:ilvl="2">
      <w:start w:val="1"/>
      <w:numFmt w:val="bullet"/>
      <w:lvlText w:val=""/>
      <w:lvlJc w:val="left"/>
      <w:pPr>
        <w:tabs>
          <w:tab w:val="num" w:pos="1402"/>
        </w:tabs>
        <w:ind w:left="1402" w:hanging="420"/>
      </w:pPr>
      <w:rPr>
        <w:rFonts w:ascii="Wingdings" w:hAnsi="Wingdings" w:hint="default"/>
      </w:rPr>
    </w:lvl>
    <w:lvl w:ilvl="3">
      <w:start w:val="1"/>
      <w:numFmt w:val="bullet"/>
      <w:lvlText w:val=""/>
      <w:lvlJc w:val="left"/>
      <w:pPr>
        <w:tabs>
          <w:tab w:val="num" w:pos="1822"/>
        </w:tabs>
        <w:ind w:left="1822" w:hanging="420"/>
      </w:pPr>
      <w:rPr>
        <w:rFonts w:ascii="Wingdings" w:hAnsi="Wingdings" w:hint="default"/>
      </w:rPr>
    </w:lvl>
    <w:lvl w:ilvl="4">
      <w:start w:val="1"/>
      <w:numFmt w:val="bullet"/>
      <w:lvlText w:val=""/>
      <w:lvlJc w:val="left"/>
      <w:pPr>
        <w:tabs>
          <w:tab w:val="num" w:pos="2242"/>
        </w:tabs>
        <w:ind w:left="2242" w:hanging="420"/>
      </w:pPr>
      <w:rPr>
        <w:rFonts w:ascii="Wingdings" w:hAnsi="Wingdings" w:hint="default"/>
      </w:rPr>
    </w:lvl>
    <w:lvl w:ilvl="5">
      <w:start w:val="1"/>
      <w:numFmt w:val="bullet"/>
      <w:lvlText w:val=""/>
      <w:lvlJc w:val="left"/>
      <w:pPr>
        <w:tabs>
          <w:tab w:val="num" w:pos="2662"/>
        </w:tabs>
        <w:ind w:left="2662" w:hanging="420"/>
      </w:pPr>
      <w:rPr>
        <w:rFonts w:ascii="Wingdings" w:hAnsi="Wingdings" w:hint="default"/>
      </w:rPr>
    </w:lvl>
    <w:lvl w:ilvl="6">
      <w:start w:val="1"/>
      <w:numFmt w:val="bullet"/>
      <w:lvlText w:val=""/>
      <w:lvlJc w:val="left"/>
      <w:pPr>
        <w:tabs>
          <w:tab w:val="num" w:pos="3082"/>
        </w:tabs>
        <w:ind w:left="3082" w:hanging="420"/>
      </w:pPr>
      <w:rPr>
        <w:rFonts w:ascii="Wingdings" w:hAnsi="Wingdings" w:hint="default"/>
      </w:rPr>
    </w:lvl>
    <w:lvl w:ilvl="7">
      <w:start w:val="1"/>
      <w:numFmt w:val="bullet"/>
      <w:lvlText w:val=""/>
      <w:lvlJc w:val="left"/>
      <w:pPr>
        <w:tabs>
          <w:tab w:val="num" w:pos="3502"/>
        </w:tabs>
        <w:ind w:left="3502" w:hanging="420"/>
      </w:pPr>
      <w:rPr>
        <w:rFonts w:ascii="Wingdings" w:hAnsi="Wingdings" w:hint="default"/>
      </w:rPr>
    </w:lvl>
    <w:lvl w:ilvl="8">
      <w:start w:val="1"/>
      <w:numFmt w:val="bullet"/>
      <w:lvlText w:val=""/>
      <w:lvlJc w:val="left"/>
      <w:pPr>
        <w:tabs>
          <w:tab w:val="num" w:pos="3922"/>
        </w:tabs>
        <w:ind w:left="3922" w:hanging="420"/>
      </w:pPr>
      <w:rPr>
        <w:rFonts w:ascii="Wingdings" w:hAnsi="Wingdings" w:hint="default"/>
      </w:rPr>
    </w:lvl>
  </w:abstractNum>
  <w:abstractNum w:abstractNumId="23" w15:restartNumberingAfterBreak="0">
    <w:nsid w:val="427C572D"/>
    <w:multiLevelType w:val="hybridMultilevel"/>
    <w:tmpl w:val="631A3768"/>
    <w:lvl w:ilvl="0" w:tplc="6BD0A498">
      <w:start w:val="1"/>
      <w:numFmt w:val="decimal"/>
      <w:lvlText w:val="%1."/>
      <w:lvlJc w:val="left"/>
      <w:pPr>
        <w:ind w:left="1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61A0C52"/>
    <w:multiLevelType w:val="multilevel"/>
    <w:tmpl w:val="D23E26D8"/>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8DC5FFC"/>
    <w:multiLevelType w:val="hybridMultilevel"/>
    <w:tmpl w:val="3C502EAC"/>
    <w:lvl w:ilvl="0" w:tplc="6BD0A498">
      <w:start w:val="1"/>
      <w:numFmt w:val="decimal"/>
      <w:lvlText w:val="%1."/>
      <w:lvlJc w:val="left"/>
      <w:pPr>
        <w:ind w:left="180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96F6CCE"/>
    <w:multiLevelType w:val="hybridMultilevel"/>
    <w:tmpl w:val="CD944862"/>
    <w:lvl w:ilvl="0" w:tplc="6BD0A498">
      <w:start w:val="1"/>
      <w:numFmt w:val="decimal"/>
      <w:lvlText w:val="%1."/>
      <w:lvlJc w:val="left"/>
      <w:pPr>
        <w:ind w:left="969" w:hanging="420"/>
      </w:pPr>
      <w:rPr>
        <w:rFonts w:hint="default"/>
      </w:rPr>
    </w:lvl>
    <w:lvl w:ilvl="1" w:tplc="04090019" w:tentative="1">
      <w:start w:val="1"/>
      <w:numFmt w:val="lowerLetter"/>
      <w:lvlText w:val="%2)"/>
      <w:lvlJc w:val="left"/>
      <w:pPr>
        <w:ind w:left="1389" w:hanging="420"/>
      </w:pPr>
    </w:lvl>
    <w:lvl w:ilvl="2" w:tplc="6BD0A498">
      <w:start w:val="1"/>
      <w:numFmt w:val="decimal"/>
      <w:lvlText w:val="%3."/>
      <w:lvlJc w:val="left"/>
      <w:pPr>
        <w:ind w:left="4815" w:hanging="420"/>
      </w:pPr>
      <w:rPr>
        <w:rFonts w:hint="default"/>
      </w:r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7" w15:restartNumberingAfterBreak="0">
    <w:nsid w:val="4A015E22"/>
    <w:multiLevelType w:val="hybridMultilevel"/>
    <w:tmpl w:val="E87EC866"/>
    <w:lvl w:ilvl="0" w:tplc="04090013">
      <w:start w:val="1"/>
      <w:numFmt w:val="chineseCountingThousand"/>
      <w:lvlText w:val="%1、"/>
      <w:lvlJc w:val="left"/>
      <w:pPr>
        <w:ind w:left="1060" w:hanging="420"/>
      </w:pPr>
    </w:lvl>
    <w:lvl w:ilvl="1" w:tplc="04090013">
      <w:start w:val="1"/>
      <w:numFmt w:val="chineseCountingThousand"/>
      <w:lvlText w:val="%2、"/>
      <w:lvlJc w:val="left"/>
      <w:pPr>
        <w:ind w:left="1480" w:hanging="420"/>
      </w:pPr>
    </w:lvl>
    <w:lvl w:ilvl="2" w:tplc="920408F6">
      <w:start w:val="1"/>
      <w:numFmt w:val="decimal"/>
      <w:lvlText w:val="%3."/>
      <w:lvlJc w:val="left"/>
      <w:pPr>
        <w:ind w:left="1840" w:hanging="360"/>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51C81E94"/>
    <w:multiLevelType w:val="hybridMultilevel"/>
    <w:tmpl w:val="887EC01E"/>
    <w:lvl w:ilvl="0" w:tplc="6BD0A498">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6BD0A498">
      <w:start w:val="1"/>
      <w:numFmt w:val="decimal"/>
      <w:lvlText w:val="%3."/>
      <w:lvlJc w:val="left"/>
      <w:pPr>
        <w:ind w:left="1900" w:hanging="420"/>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54D41C5E"/>
    <w:multiLevelType w:val="hybridMultilevel"/>
    <w:tmpl w:val="E1E25D84"/>
    <w:lvl w:ilvl="0" w:tplc="1216452C">
      <w:start w:val="1"/>
      <w:numFmt w:val="decimal"/>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0" w15:restartNumberingAfterBreak="0">
    <w:nsid w:val="5CC65E0D"/>
    <w:multiLevelType w:val="hybridMultilevel"/>
    <w:tmpl w:val="AACE12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0F72433"/>
    <w:multiLevelType w:val="hybridMultilevel"/>
    <w:tmpl w:val="EB42D10A"/>
    <w:lvl w:ilvl="0" w:tplc="6BD0A498">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67A2797B"/>
    <w:multiLevelType w:val="hybridMultilevel"/>
    <w:tmpl w:val="89060AB4"/>
    <w:lvl w:ilvl="0" w:tplc="48E256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764A60"/>
    <w:multiLevelType w:val="multilevel"/>
    <w:tmpl w:val="085621B6"/>
    <w:lvl w:ilvl="0">
      <w:start w:val="1"/>
      <w:numFmt w:val="decimal"/>
      <w:lvlText w:val="%1."/>
      <w:lvlJc w:val="left"/>
      <w:pPr>
        <w:tabs>
          <w:tab w:val="num" w:pos="562"/>
        </w:tabs>
        <w:ind w:left="562" w:hanging="420"/>
      </w:pPr>
      <w:rPr>
        <w:rFonts w:hint="default"/>
      </w:rPr>
    </w:lvl>
    <w:lvl w:ilvl="1">
      <w:start w:val="1"/>
      <w:numFmt w:val="bullet"/>
      <w:lvlText w:val=""/>
      <w:lvlJc w:val="left"/>
      <w:pPr>
        <w:tabs>
          <w:tab w:val="num" w:pos="982"/>
        </w:tabs>
        <w:ind w:left="982" w:hanging="420"/>
      </w:pPr>
      <w:rPr>
        <w:rFonts w:ascii="Wingdings" w:hAnsi="Wingdings" w:hint="default"/>
      </w:rPr>
    </w:lvl>
    <w:lvl w:ilvl="2">
      <w:start w:val="1"/>
      <w:numFmt w:val="bullet"/>
      <w:lvlText w:val=""/>
      <w:lvlJc w:val="left"/>
      <w:pPr>
        <w:tabs>
          <w:tab w:val="num" w:pos="1402"/>
        </w:tabs>
        <w:ind w:left="1402" w:hanging="420"/>
      </w:pPr>
      <w:rPr>
        <w:rFonts w:ascii="Wingdings" w:hAnsi="Wingdings" w:hint="default"/>
      </w:rPr>
    </w:lvl>
    <w:lvl w:ilvl="3">
      <w:start w:val="1"/>
      <w:numFmt w:val="bullet"/>
      <w:lvlText w:val=""/>
      <w:lvlJc w:val="left"/>
      <w:pPr>
        <w:tabs>
          <w:tab w:val="num" w:pos="1822"/>
        </w:tabs>
        <w:ind w:left="1822" w:hanging="420"/>
      </w:pPr>
      <w:rPr>
        <w:rFonts w:ascii="Wingdings" w:hAnsi="Wingdings" w:hint="default"/>
      </w:rPr>
    </w:lvl>
    <w:lvl w:ilvl="4">
      <w:start w:val="1"/>
      <w:numFmt w:val="bullet"/>
      <w:lvlText w:val=""/>
      <w:lvlJc w:val="left"/>
      <w:pPr>
        <w:tabs>
          <w:tab w:val="num" w:pos="2242"/>
        </w:tabs>
        <w:ind w:left="2242" w:hanging="420"/>
      </w:pPr>
      <w:rPr>
        <w:rFonts w:ascii="Wingdings" w:hAnsi="Wingdings" w:hint="default"/>
      </w:rPr>
    </w:lvl>
    <w:lvl w:ilvl="5">
      <w:start w:val="1"/>
      <w:numFmt w:val="bullet"/>
      <w:lvlText w:val=""/>
      <w:lvlJc w:val="left"/>
      <w:pPr>
        <w:tabs>
          <w:tab w:val="num" w:pos="2662"/>
        </w:tabs>
        <w:ind w:left="2662" w:hanging="420"/>
      </w:pPr>
      <w:rPr>
        <w:rFonts w:ascii="Wingdings" w:hAnsi="Wingdings" w:hint="default"/>
      </w:rPr>
    </w:lvl>
    <w:lvl w:ilvl="6">
      <w:start w:val="1"/>
      <w:numFmt w:val="bullet"/>
      <w:lvlText w:val=""/>
      <w:lvlJc w:val="left"/>
      <w:pPr>
        <w:tabs>
          <w:tab w:val="num" w:pos="3082"/>
        </w:tabs>
        <w:ind w:left="3082" w:hanging="420"/>
      </w:pPr>
      <w:rPr>
        <w:rFonts w:ascii="Wingdings" w:hAnsi="Wingdings" w:hint="default"/>
      </w:rPr>
    </w:lvl>
    <w:lvl w:ilvl="7">
      <w:start w:val="1"/>
      <w:numFmt w:val="bullet"/>
      <w:lvlText w:val=""/>
      <w:lvlJc w:val="left"/>
      <w:pPr>
        <w:tabs>
          <w:tab w:val="num" w:pos="3502"/>
        </w:tabs>
        <w:ind w:left="3502" w:hanging="420"/>
      </w:pPr>
      <w:rPr>
        <w:rFonts w:ascii="Wingdings" w:hAnsi="Wingdings" w:hint="default"/>
      </w:rPr>
    </w:lvl>
    <w:lvl w:ilvl="8">
      <w:start w:val="1"/>
      <w:numFmt w:val="bullet"/>
      <w:lvlText w:val=""/>
      <w:lvlJc w:val="left"/>
      <w:pPr>
        <w:tabs>
          <w:tab w:val="num" w:pos="3922"/>
        </w:tabs>
        <w:ind w:left="3922" w:hanging="420"/>
      </w:pPr>
      <w:rPr>
        <w:rFonts w:ascii="Wingdings" w:hAnsi="Wingdings" w:hint="default"/>
      </w:rPr>
    </w:lvl>
  </w:abstractNum>
  <w:abstractNum w:abstractNumId="34" w15:restartNumberingAfterBreak="0">
    <w:nsid w:val="6AD36F18"/>
    <w:multiLevelType w:val="hybridMultilevel"/>
    <w:tmpl w:val="9BDA8412"/>
    <w:lvl w:ilvl="0" w:tplc="6BD0A498">
      <w:start w:val="1"/>
      <w:numFmt w:val="decimal"/>
      <w:lvlText w:val="%1."/>
      <w:lvlJc w:val="left"/>
      <w:pPr>
        <w:ind w:left="180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69014B"/>
    <w:multiLevelType w:val="hybridMultilevel"/>
    <w:tmpl w:val="6958C99E"/>
    <w:lvl w:ilvl="0" w:tplc="E70C42C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6FD46061"/>
    <w:multiLevelType w:val="hybridMultilevel"/>
    <w:tmpl w:val="0F1C1AB8"/>
    <w:lvl w:ilvl="0" w:tplc="6BD0A498">
      <w:start w:val="1"/>
      <w:numFmt w:val="decimal"/>
      <w:lvlText w:val="%1."/>
      <w:lvlJc w:val="left"/>
      <w:pPr>
        <w:ind w:left="900" w:hanging="420"/>
      </w:pPr>
      <w:rPr>
        <w:rFonts w:hint="default"/>
      </w:rPr>
    </w:lvl>
    <w:lvl w:ilvl="1" w:tplc="6C5679D4">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8D551C7"/>
    <w:multiLevelType w:val="hybridMultilevel"/>
    <w:tmpl w:val="F162C2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7476C2"/>
    <w:multiLevelType w:val="hybridMultilevel"/>
    <w:tmpl w:val="24427D06"/>
    <w:lvl w:ilvl="0" w:tplc="E05831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FA65301"/>
    <w:multiLevelType w:val="hybridMultilevel"/>
    <w:tmpl w:val="631A3768"/>
    <w:lvl w:ilvl="0" w:tplc="6BD0A498">
      <w:start w:val="1"/>
      <w:numFmt w:val="decimal"/>
      <w:lvlText w:val="%1."/>
      <w:lvlJc w:val="left"/>
      <w:pPr>
        <w:ind w:left="1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5"/>
  </w:num>
  <w:num w:numId="4">
    <w:abstractNumId w:val="16"/>
  </w:num>
  <w:num w:numId="5">
    <w:abstractNumId w:val="12"/>
  </w:num>
  <w:num w:numId="6">
    <w:abstractNumId w:val="11"/>
  </w:num>
  <w:num w:numId="7">
    <w:abstractNumId w:val="13"/>
  </w:num>
  <w:num w:numId="8">
    <w:abstractNumId w:val="6"/>
  </w:num>
  <w:num w:numId="9">
    <w:abstractNumId w:val="32"/>
  </w:num>
  <w:num w:numId="10">
    <w:abstractNumId w:val="37"/>
  </w:num>
  <w:num w:numId="11">
    <w:abstractNumId w:val="0"/>
  </w:num>
  <w:num w:numId="12">
    <w:abstractNumId w:val="2"/>
  </w:num>
  <w:num w:numId="13">
    <w:abstractNumId w:val="1"/>
  </w:num>
  <w:num w:numId="14">
    <w:abstractNumId w:val="24"/>
  </w:num>
  <w:num w:numId="15">
    <w:abstractNumId w:val="22"/>
  </w:num>
  <w:num w:numId="16">
    <w:abstractNumId w:val="29"/>
  </w:num>
  <w:num w:numId="17">
    <w:abstractNumId w:val="36"/>
  </w:num>
  <w:num w:numId="18">
    <w:abstractNumId w:val="24"/>
  </w:num>
  <w:num w:numId="19">
    <w:abstractNumId w:val="24"/>
  </w:num>
  <w:num w:numId="20">
    <w:abstractNumId w:val="7"/>
  </w:num>
  <w:num w:numId="21">
    <w:abstractNumId w:val="27"/>
  </w:num>
  <w:num w:numId="22">
    <w:abstractNumId w:val="33"/>
  </w:num>
  <w:num w:numId="23">
    <w:abstractNumId w:val="10"/>
  </w:num>
  <w:num w:numId="24">
    <w:abstractNumId w:val="35"/>
  </w:num>
  <w:num w:numId="25">
    <w:abstractNumId w:val="21"/>
  </w:num>
  <w:num w:numId="26">
    <w:abstractNumId w:val="26"/>
  </w:num>
  <w:num w:numId="27">
    <w:abstractNumId w:val="31"/>
  </w:num>
  <w:num w:numId="28">
    <w:abstractNumId w:val="28"/>
  </w:num>
  <w:num w:numId="29">
    <w:abstractNumId w:val="30"/>
  </w:num>
  <w:num w:numId="30">
    <w:abstractNumId w:val="18"/>
  </w:num>
  <w:num w:numId="31">
    <w:abstractNumId w:val="9"/>
  </w:num>
  <w:num w:numId="32">
    <w:abstractNumId w:val="20"/>
  </w:num>
  <w:num w:numId="33">
    <w:abstractNumId w:val="3"/>
  </w:num>
  <w:num w:numId="34">
    <w:abstractNumId w:val="19"/>
  </w:num>
  <w:num w:numId="35">
    <w:abstractNumId w:val="34"/>
  </w:num>
  <w:num w:numId="36">
    <w:abstractNumId w:val="4"/>
  </w:num>
  <w:num w:numId="37">
    <w:abstractNumId w:val="15"/>
  </w:num>
  <w:num w:numId="38">
    <w:abstractNumId w:val="25"/>
  </w:num>
  <w:num w:numId="39">
    <w:abstractNumId w:val="17"/>
  </w:num>
  <w:num w:numId="40">
    <w:abstractNumId w:val="14"/>
  </w:num>
  <w:num w:numId="41">
    <w:abstractNumId w:val="39"/>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4D3"/>
    <w:rsid w:val="000051A7"/>
    <w:rsid w:val="000108CD"/>
    <w:rsid w:val="0001210A"/>
    <w:rsid w:val="000151B0"/>
    <w:rsid w:val="00023658"/>
    <w:rsid w:val="0003028E"/>
    <w:rsid w:val="000318EE"/>
    <w:rsid w:val="00040DA3"/>
    <w:rsid w:val="000412DB"/>
    <w:rsid w:val="00054C76"/>
    <w:rsid w:val="00061FED"/>
    <w:rsid w:val="00062367"/>
    <w:rsid w:val="0006568B"/>
    <w:rsid w:val="000713D4"/>
    <w:rsid w:val="00085758"/>
    <w:rsid w:val="0009326B"/>
    <w:rsid w:val="0009429C"/>
    <w:rsid w:val="000942BD"/>
    <w:rsid w:val="00095C97"/>
    <w:rsid w:val="00096563"/>
    <w:rsid w:val="00097F23"/>
    <w:rsid w:val="000A77E3"/>
    <w:rsid w:val="000B7A12"/>
    <w:rsid w:val="000C7278"/>
    <w:rsid w:val="000C7412"/>
    <w:rsid w:val="000D0669"/>
    <w:rsid w:val="000D6995"/>
    <w:rsid w:val="000E5246"/>
    <w:rsid w:val="000F44A4"/>
    <w:rsid w:val="000F6141"/>
    <w:rsid w:val="0010535E"/>
    <w:rsid w:val="001131A1"/>
    <w:rsid w:val="00114CED"/>
    <w:rsid w:val="001231A5"/>
    <w:rsid w:val="00135D0C"/>
    <w:rsid w:val="001505BD"/>
    <w:rsid w:val="00153A7A"/>
    <w:rsid w:val="001603C8"/>
    <w:rsid w:val="00161270"/>
    <w:rsid w:val="00173675"/>
    <w:rsid w:val="00183256"/>
    <w:rsid w:val="00185DD5"/>
    <w:rsid w:val="00186DF4"/>
    <w:rsid w:val="00196E4F"/>
    <w:rsid w:val="001A1C31"/>
    <w:rsid w:val="001A3F72"/>
    <w:rsid w:val="001C129F"/>
    <w:rsid w:val="001C1EC5"/>
    <w:rsid w:val="001D1ABD"/>
    <w:rsid w:val="001F3B0D"/>
    <w:rsid w:val="001F44C9"/>
    <w:rsid w:val="00202A29"/>
    <w:rsid w:val="00204C00"/>
    <w:rsid w:val="0020507B"/>
    <w:rsid w:val="002329A1"/>
    <w:rsid w:val="00233F7D"/>
    <w:rsid w:val="00237894"/>
    <w:rsid w:val="00237D21"/>
    <w:rsid w:val="00251825"/>
    <w:rsid w:val="00251E9F"/>
    <w:rsid w:val="00254464"/>
    <w:rsid w:val="002663CE"/>
    <w:rsid w:val="0027502F"/>
    <w:rsid w:val="00283AE6"/>
    <w:rsid w:val="0028532A"/>
    <w:rsid w:val="002B1257"/>
    <w:rsid w:val="002B2CB8"/>
    <w:rsid w:val="002B6856"/>
    <w:rsid w:val="002C2234"/>
    <w:rsid w:val="002D6C2B"/>
    <w:rsid w:val="002E0EDC"/>
    <w:rsid w:val="002E7970"/>
    <w:rsid w:val="002F4424"/>
    <w:rsid w:val="002F7277"/>
    <w:rsid w:val="0030706E"/>
    <w:rsid w:val="00312EE1"/>
    <w:rsid w:val="00324483"/>
    <w:rsid w:val="00325FB5"/>
    <w:rsid w:val="003267B4"/>
    <w:rsid w:val="00331B11"/>
    <w:rsid w:val="00357343"/>
    <w:rsid w:val="00362FBE"/>
    <w:rsid w:val="0036685F"/>
    <w:rsid w:val="00371289"/>
    <w:rsid w:val="00377BC9"/>
    <w:rsid w:val="003812AA"/>
    <w:rsid w:val="003A02C8"/>
    <w:rsid w:val="003A3119"/>
    <w:rsid w:val="003B3643"/>
    <w:rsid w:val="003C1364"/>
    <w:rsid w:val="003D74CC"/>
    <w:rsid w:val="003F4117"/>
    <w:rsid w:val="003F6FDD"/>
    <w:rsid w:val="00402B8E"/>
    <w:rsid w:val="004055F3"/>
    <w:rsid w:val="00410170"/>
    <w:rsid w:val="00426C8D"/>
    <w:rsid w:val="00432972"/>
    <w:rsid w:val="00441F9A"/>
    <w:rsid w:val="0044200A"/>
    <w:rsid w:val="00443EDB"/>
    <w:rsid w:val="0044400D"/>
    <w:rsid w:val="00445D15"/>
    <w:rsid w:val="0045227D"/>
    <w:rsid w:val="004574E7"/>
    <w:rsid w:val="0045783A"/>
    <w:rsid w:val="00461C89"/>
    <w:rsid w:val="00462406"/>
    <w:rsid w:val="0046403B"/>
    <w:rsid w:val="004761E6"/>
    <w:rsid w:val="004761F1"/>
    <w:rsid w:val="0049623F"/>
    <w:rsid w:val="00497517"/>
    <w:rsid w:val="004B4851"/>
    <w:rsid w:val="004B5228"/>
    <w:rsid w:val="004C0A46"/>
    <w:rsid w:val="004C5B11"/>
    <w:rsid w:val="004D5399"/>
    <w:rsid w:val="004E1449"/>
    <w:rsid w:val="004E289D"/>
    <w:rsid w:val="004E3F7D"/>
    <w:rsid w:val="004E624B"/>
    <w:rsid w:val="00506081"/>
    <w:rsid w:val="00510A77"/>
    <w:rsid w:val="0051558E"/>
    <w:rsid w:val="0051588C"/>
    <w:rsid w:val="00527D15"/>
    <w:rsid w:val="005322EF"/>
    <w:rsid w:val="0056771F"/>
    <w:rsid w:val="00570911"/>
    <w:rsid w:val="00574100"/>
    <w:rsid w:val="005776FB"/>
    <w:rsid w:val="00577FBC"/>
    <w:rsid w:val="00587126"/>
    <w:rsid w:val="00591C5E"/>
    <w:rsid w:val="00595624"/>
    <w:rsid w:val="005A568D"/>
    <w:rsid w:val="005C0F82"/>
    <w:rsid w:val="005D6CEC"/>
    <w:rsid w:val="005E258E"/>
    <w:rsid w:val="005F0AAD"/>
    <w:rsid w:val="0060054D"/>
    <w:rsid w:val="006005F9"/>
    <w:rsid w:val="006041FD"/>
    <w:rsid w:val="00612D94"/>
    <w:rsid w:val="00614EE0"/>
    <w:rsid w:val="00615956"/>
    <w:rsid w:val="006201E7"/>
    <w:rsid w:val="00620458"/>
    <w:rsid w:val="0062317B"/>
    <w:rsid w:val="0063111B"/>
    <w:rsid w:val="00637BA0"/>
    <w:rsid w:val="00642BD2"/>
    <w:rsid w:val="00650298"/>
    <w:rsid w:val="00650E8E"/>
    <w:rsid w:val="00653232"/>
    <w:rsid w:val="00656E28"/>
    <w:rsid w:val="00682C7A"/>
    <w:rsid w:val="00685DD0"/>
    <w:rsid w:val="00687AD6"/>
    <w:rsid w:val="00691E40"/>
    <w:rsid w:val="0069504D"/>
    <w:rsid w:val="006A00B2"/>
    <w:rsid w:val="006A31BC"/>
    <w:rsid w:val="006A398E"/>
    <w:rsid w:val="006B0A88"/>
    <w:rsid w:val="006D219C"/>
    <w:rsid w:val="006D618B"/>
    <w:rsid w:val="006D73CE"/>
    <w:rsid w:val="006D7E49"/>
    <w:rsid w:val="006E2BB8"/>
    <w:rsid w:val="006E357D"/>
    <w:rsid w:val="006F5868"/>
    <w:rsid w:val="00705364"/>
    <w:rsid w:val="0070655B"/>
    <w:rsid w:val="007138A5"/>
    <w:rsid w:val="007210C9"/>
    <w:rsid w:val="00734BCF"/>
    <w:rsid w:val="00734F2B"/>
    <w:rsid w:val="007368ED"/>
    <w:rsid w:val="00743A4C"/>
    <w:rsid w:val="0076217C"/>
    <w:rsid w:val="00763AE2"/>
    <w:rsid w:val="00770085"/>
    <w:rsid w:val="0077091C"/>
    <w:rsid w:val="0077471E"/>
    <w:rsid w:val="0077760F"/>
    <w:rsid w:val="00783F69"/>
    <w:rsid w:val="00787E3D"/>
    <w:rsid w:val="007C304B"/>
    <w:rsid w:val="007D291C"/>
    <w:rsid w:val="007D336A"/>
    <w:rsid w:val="007D663A"/>
    <w:rsid w:val="007E1190"/>
    <w:rsid w:val="007F42C1"/>
    <w:rsid w:val="007F5F51"/>
    <w:rsid w:val="007F78ED"/>
    <w:rsid w:val="0080053B"/>
    <w:rsid w:val="00805D09"/>
    <w:rsid w:val="008167E0"/>
    <w:rsid w:val="008218BE"/>
    <w:rsid w:val="008432DB"/>
    <w:rsid w:val="00853F75"/>
    <w:rsid w:val="00861EF1"/>
    <w:rsid w:val="00865274"/>
    <w:rsid w:val="00877E72"/>
    <w:rsid w:val="00877FC3"/>
    <w:rsid w:val="008B6C6E"/>
    <w:rsid w:val="008C12F4"/>
    <w:rsid w:val="008D7126"/>
    <w:rsid w:val="008F2394"/>
    <w:rsid w:val="008F76F5"/>
    <w:rsid w:val="00906C83"/>
    <w:rsid w:val="0091150E"/>
    <w:rsid w:val="00914806"/>
    <w:rsid w:val="0091708A"/>
    <w:rsid w:val="00935F16"/>
    <w:rsid w:val="00944E7C"/>
    <w:rsid w:val="0095279A"/>
    <w:rsid w:val="00953D2A"/>
    <w:rsid w:val="00967534"/>
    <w:rsid w:val="00980385"/>
    <w:rsid w:val="00981C2C"/>
    <w:rsid w:val="00993B73"/>
    <w:rsid w:val="00996D64"/>
    <w:rsid w:val="009A4A0A"/>
    <w:rsid w:val="009B06C0"/>
    <w:rsid w:val="009B2CDC"/>
    <w:rsid w:val="009C1E3B"/>
    <w:rsid w:val="009C5CA0"/>
    <w:rsid w:val="009D54E9"/>
    <w:rsid w:val="009D75BE"/>
    <w:rsid w:val="009E499F"/>
    <w:rsid w:val="009E4C41"/>
    <w:rsid w:val="009F46D4"/>
    <w:rsid w:val="00A00A18"/>
    <w:rsid w:val="00A05E9F"/>
    <w:rsid w:val="00A120DC"/>
    <w:rsid w:val="00A123DD"/>
    <w:rsid w:val="00A13E4D"/>
    <w:rsid w:val="00A4072A"/>
    <w:rsid w:val="00A43F00"/>
    <w:rsid w:val="00A54185"/>
    <w:rsid w:val="00A56B98"/>
    <w:rsid w:val="00A77E3A"/>
    <w:rsid w:val="00A844D4"/>
    <w:rsid w:val="00A96A16"/>
    <w:rsid w:val="00AA0317"/>
    <w:rsid w:val="00AA0BAE"/>
    <w:rsid w:val="00AA41D7"/>
    <w:rsid w:val="00AA60A1"/>
    <w:rsid w:val="00AB6E88"/>
    <w:rsid w:val="00AC1006"/>
    <w:rsid w:val="00AC39BF"/>
    <w:rsid w:val="00AC4D77"/>
    <w:rsid w:val="00AD032A"/>
    <w:rsid w:val="00AD2DCD"/>
    <w:rsid w:val="00AE28E9"/>
    <w:rsid w:val="00AE34EC"/>
    <w:rsid w:val="00AE4829"/>
    <w:rsid w:val="00AF245A"/>
    <w:rsid w:val="00AF6178"/>
    <w:rsid w:val="00B146F1"/>
    <w:rsid w:val="00B224EB"/>
    <w:rsid w:val="00B26842"/>
    <w:rsid w:val="00B426E9"/>
    <w:rsid w:val="00B45B93"/>
    <w:rsid w:val="00B52C81"/>
    <w:rsid w:val="00B53063"/>
    <w:rsid w:val="00B534E8"/>
    <w:rsid w:val="00B5742F"/>
    <w:rsid w:val="00B6036A"/>
    <w:rsid w:val="00B63AAC"/>
    <w:rsid w:val="00B648A7"/>
    <w:rsid w:val="00B64F8E"/>
    <w:rsid w:val="00B73817"/>
    <w:rsid w:val="00B742B2"/>
    <w:rsid w:val="00B74934"/>
    <w:rsid w:val="00B74D65"/>
    <w:rsid w:val="00B80660"/>
    <w:rsid w:val="00B8256B"/>
    <w:rsid w:val="00B8759D"/>
    <w:rsid w:val="00B90B9D"/>
    <w:rsid w:val="00B913D6"/>
    <w:rsid w:val="00B945CC"/>
    <w:rsid w:val="00BA2D16"/>
    <w:rsid w:val="00BB05AB"/>
    <w:rsid w:val="00BD46B3"/>
    <w:rsid w:val="00BD4C55"/>
    <w:rsid w:val="00BD6E31"/>
    <w:rsid w:val="00BD735E"/>
    <w:rsid w:val="00BE1E7C"/>
    <w:rsid w:val="00BE6A77"/>
    <w:rsid w:val="00BF2D5A"/>
    <w:rsid w:val="00BF6B1F"/>
    <w:rsid w:val="00C0329C"/>
    <w:rsid w:val="00C15DB6"/>
    <w:rsid w:val="00C3268C"/>
    <w:rsid w:val="00C44E14"/>
    <w:rsid w:val="00C46467"/>
    <w:rsid w:val="00C51849"/>
    <w:rsid w:val="00C5257C"/>
    <w:rsid w:val="00C52E28"/>
    <w:rsid w:val="00C54A82"/>
    <w:rsid w:val="00C63DAC"/>
    <w:rsid w:val="00C70FC8"/>
    <w:rsid w:val="00C7197E"/>
    <w:rsid w:val="00C752FE"/>
    <w:rsid w:val="00C75A0F"/>
    <w:rsid w:val="00C76CFB"/>
    <w:rsid w:val="00C81B5D"/>
    <w:rsid w:val="00C85A69"/>
    <w:rsid w:val="00C925B8"/>
    <w:rsid w:val="00C930B7"/>
    <w:rsid w:val="00CB76E3"/>
    <w:rsid w:val="00CC28D4"/>
    <w:rsid w:val="00CD34D3"/>
    <w:rsid w:val="00CD668D"/>
    <w:rsid w:val="00CE0C39"/>
    <w:rsid w:val="00CF2BA7"/>
    <w:rsid w:val="00CF3489"/>
    <w:rsid w:val="00CF55EF"/>
    <w:rsid w:val="00D01916"/>
    <w:rsid w:val="00D04B79"/>
    <w:rsid w:val="00D11191"/>
    <w:rsid w:val="00D24150"/>
    <w:rsid w:val="00D24F4D"/>
    <w:rsid w:val="00D31FD9"/>
    <w:rsid w:val="00D3210E"/>
    <w:rsid w:val="00D36085"/>
    <w:rsid w:val="00D414A8"/>
    <w:rsid w:val="00D44273"/>
    <w:rsid w:val="00D70019"/>
    <w:rsid w:val="00D74CC0"/>
    <w:rsid w:val="00D81CB0"/>
    <w:rsid w:val="00D83999"/>
    <w:rsid w:val="00D91DBD"/>
    <w:rsid w:val="00D934E5"/>
    <w:rsid w:val="00D977D4"/>
    <w:rsid w:val="00DA05E1"/>
    <w:rsid w:val="00DA4574"/>
    <w:rsid w:val="00DB014F"/>
    <w:rsid w:val="00DB55BE"/>
    <w:rsid w:val="00DB77C8"/>
    <w:rsid w:val="00DC0BE6"/>
    <w:rsid w:val="00DC0CAF"/>
    <w:rsid w:val="00DC158C"/>
    <w:rsid w:val="00DC5ACA"/>
    <w:rsid w:val="00DD5427"/>
    <w:rsid w:val="00DE7945"/>
    <w:rsid w:val="00DF06C1"/>
    <w:rsid w:val="00DF15A3"/>
    <w:rsid w:val="00DF1A06"/>
    <w:rsid w:val="00DF2F1B"/>
    <w:rsid w:val="00DF6D95"/>
    <w:rsid w:val="00E0434B"/>
    <w:rsid w:val="00E058F5"/>
    <w:rsid w:val="00E15F07"/>
    <w:rsid w:val="00E32DB7"/>
    <w:rsid w:val="00E35752"/>
    <w:rsid w:val="00E43ABE"/>
    <w:rsid w:val="00E449C6"/>
    <w:rsid w:val="00E620AB"/>
    <w:rsid w:val="00E645D8"/>
    <w:rsid w:val="00E64B73"/>
    <w:rsid w:val="00E64E6C"/>
    <w:rsid w:val="00E736FC"/>
    <w:rsid w:val="00E73E81"/>
    <w:rsid w:val="00E91C2B"/>
    <w:rsid w:val="00E93644"/>
    <w:rsid w:val="00EA6DC1"/>
    <w:rsid w:val="00EB1972"/>
    <w:rsid w:val="00EB479B"/>
    <w:rsid w:val="00EB56DF"/>
    <w:rsid w:val="00EB730E"/>
    <w:rsid w:val="00EB7686"/>
    <w:rsid w:val="00EC1902"/>
    <w:rsid w:val="00ED170E"/>
    <w:rsid w:val="00ED4B71"/>
    <w:rsid w:val="00EE6052"/>
    <w:rsid w:val="00EE7F15"/>
    <w:rsid w:val="00F005FB"/>
    <w:rsid w:val="00F22695"/>
    <w:rsid w:val="00F26471"/>
    <w:rsid w:val="00F35DDF"/>
    <w:rsid w:val="00F3760D"/>
    <w:rsid w:val="00F56F2D"/>
    <w:rsid w:val="00F57FD6"/>
    <w:rsid w:val="00F67EFF"/>
    <w:rsid w:val="00F74779"/>
    <w:rsid w:val="00F8062C"/>
    <w:rsid w:val="00F8252C"/>
    <w:rsid w:val="00F8278E"/>
    <w:rsid w:val="00F918BD"/>
    <w:rsid w:val="00F96737"/>
    <w:rsid w:val="00FB1B1B"/>
    <w:rsid w:val="00FB738A"/>
    <w:rsid w:val="00FC20A3"/>
    <w:rsid w:val="00FC7518"/>
    <w:rsid w:val="00FD5F26"/>
    <w:rsid w:val="00FE0771"/>
    <w:rsid w:val="00FF1A07"/>
    <w:rsid w:val="00FF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58BB"/>
  <w15:docId w15:val="{21CF3458-24F7-4155-8F3A-73231F30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953D2A"/>
    <w:pPr>
      <w:keepNext/>
      <w:keepLines/>
      <w:pageBreakBefore/>
      <w:spacing w:before="100" w:beforeAutospacing="1" w:after="100" w:afterAutospacing="1"/>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953D2A"/>
    <w:pPr>
      <w:keepNext/>
      <w:keepLines/>
      <w:numPr>
        <w:ilvl w:val="1"/>
        <w:numId w:val="1"/>
      </w:numPr>
      <w:spacing w:before="100" w:beforeAutospacing="1" w:after="100" w:afterAutospacing="1"/>
      <w:outlineLvl w:val="1"/>
    </w:pPr>
    <w:rPr>
      <w:rFonts w:ascii="Times New Roman" w:eastAsia="宋体" w:hAnsi="Times New Roman" w:cs="Times New Roman"/>
      <w:b/>
      <w:bCs/>
      <w:sz w:val="32"/>
      <w:szCs w:val="32"/>
    </w:rPr>
  </w:style>
  <w:style w:type="paragraph" w:styleId="3">
    <w:name w:val="heading 3"/>
    <w:basedOn w:val="a"/>
    <w:next w:val="a"/>
    <w:link w:val="30"/>
    <w:qFormat/>
    <w:rsid w:val="00953D2A"/>
    <w:pPr>
      <w:keepNext/>
      <w:keepLines/>
      <w:numPr>
        <w:ilvl w:val="2"/>
        <w:numId w:val="1"/>
      </w:numPr>
      <w:spacing w:before="100" w:beforeAutospacing="1" w:after="100" w:afterAutospacing="1"/>
      <w:outlineLvl w:val="2"/>
    </w:pPr>
    <w:rPr>
      <w:rFonts w:ascii="Times New Roman" w:eastAsia="宋体" w:hAnsi="Times New Roman" w:cs="Times New Roman"/>
      <w:b/>
      <w:bCs/>
      <w:sz w:val="28"/>
      <w:szCs w:val="32"/>
    </w:rPr>
  </w:style>
  <w:style w:type="paragraph" w:styleId="4">
    <w:name w:val="heading 4"/>
    <w:basedOn w:val="a"/>
    <w:next w:val="a"/>
    <w:link w:val="40"/>
    <w:qFormat/>
    <w:rsid w:val="00953D2A"/>
    <w:pPr>
      <w:keepNext/>
      <w:keepLines/>
      <w:numPr>
        <w:ilvl w:val="3"/>
        <w:numId w:val="1"/>
      </w:numPr>
      <w:spacing w:before="280" w:beforeAutospacing="1" w:after="290" w:afterAutospacing="1" w:line="376" w:lineRule="auto"/>
      <w:outlineLvl w:val="3"/>
    </w:pPr>
    <w:rPr>
      <w:rFonts w:ascii="Times New Roman" w:eastAsia="宋体" w:hAnsi="Times New Roman" w:cs="Times New Roman"/>
      <w:b/>
      <w:bCs/>
      <w:szCs w:val="28"/>
    </w:rPr>
  </w:style>
  <w:style w:type="paragraph" w:styleId="5">
    <w:name w:val="heading 5"/>
    <w:basedOn w:val="a"/>
    <w:next w:val="a"/>
    <w:link w:val="50"/>
    <w:qFormat/>
    <w:rsid w:val="00953D2A"/>
    <w:pPr>
      <w:keepNext/>
      <w:keepLines/>
      <w:numPr>
        <w:ilvl w:val="4"/>
        <w:numId w:val="1"/>
      </w:numPr>
      <w:spacing w:before="100" w:beforeAutospacing="1" w:after="100" w:afterAutospacing="1"/>
      <w:outlineLvl w:val="4"/>
    </w:pPr>
    <w:rPr>
      <w:rFonts w:ascii="Times New Roman" w:eastAsia="宋体" w:hAnsi="Times New Roman" w:cs="Times New Roman"/>
      <w:b/>
      <w:bCs/>
      <w:szCs w:val="28"/>
    </w:rPr>
  </w:style>
  <w:style w:type="paragraph" w:styleId="6">
    <w:name w:val="heading 6"/>
    <w:basedOn w:val="a"/>
    <w:next w:val="a"/>
    <w:link w:val="60"/>
    <w:qFormat/>
    <w:rsid w:val="00953D2A"/>
    <w:pPr>
      <w:keepNext/>
      <w:keepLines/>
      <w:numPr>
        <w:ilvl w:val="5"/>
        <w:numId w:val="1"/>
      </w:numPr>
      <w:spacing w:before="100" w:beforeAutospacing="1" w:after="100" w:afterAutospacing="1"/>
      <w:outlineLvl w:val="5"/>
    </w:pPr>
    <w:rPr>
      <w:rFonts w:ascii="Times New Roman" w:eastAsia="宋体" w:hAnsi="Times New Roman" w:cs="Times New Roman"/>
      <w:b/>
      <w:bCs/>
      <w:szCs w:val="24"/>
    </w:rPr>
  </w:style>
  <w:style w:type="paragraph" w:styleId="7">
    <w:name w:val="heading 7"/>
    <w:basedOn w:val="a"/>
    <w:next w:val="a"/>
    <w:link w:val="70"/>
    <w:qFormat/>
    <w:rsid w:val="00953D2A"/>
    <w:pPr>
      <w:keepNext/>
      <w:keepLines/>
      <w:numPr>
        <w:ilvl w:val="6"/>
        <w:numId w:val="1"/>
      </w:numPr>
      <w:spacing w:before="100" w:beforeAutospacing="1" w:after="100" w:afterAutospacing="1"/>
      <w:outlineLvl w:val="6"/>
    </w:pPr>
    <w:rPr>
      <w:rFonts w:ascii="Times New Roman" w:eastAsia="宋体" w:hAnsi="Times New Roman" w:cs="Times New Roman"/>
      <w:b/>
      <w:bCs/>
      <w:szCs w:val="24"/>
    </w:rPr>
  </w:style>
  <w:style w:type="paragraph" w:styleId="8">
    <w:name w:val="heading 8"/>
    <w:basedOn w:val="a"/>
    <w:next w:val="a"/>
    <w:link w:val="80"/>
    <w:qFormat/>
    <w:rsid w:val="00953D2A"/>
    <w:pPr>
      <w:keepNext/>
      <w:keepLines/>
      <w:numPr>
        <w:ilvl w:val="7"/>
        <w:numId w:val="1"/>
      </w:numPr>
      <w:spacing w:before="100" w:beforeAutospacing="1" w:after="100" w:afterAutospacing="1"/>
      <w:outlineLvl w:val="7"/>
    </w:pPr>
    <w:rPr>
      <w:rFonts w:ascii="Times New Roman" w:eastAsia="宋体" w:hAnsi="Times New Roman" w:cs="Times New Roman"/>
      <w:b/>
      <w:szCs w:val="24"/>
    </w:rPr>
  </w:style>
  <w:style w:type="paragraph" w:styleId="9">
    <w:name w:val="heading 9"/>
    <w:basedOn w:val="a"/>
    <w:next w:val="a"/>
    <w:link w:val="90"/>
    <w:qFormat/>
    <w:rsid w:val="00953D2A"/>
    <w:pPr>
      <w:keepNext/>
      <w:keepLines/>
      <w:numPr>
        <w:ilvl w:val="8"/>
        <w:numId w:val="1"/>
      </w:numPr>
      <w:spacing w:before="100" w:beforeAutospacing="1" w:after="100" w:afterAutospacing="1"/>
      <w:outlineLvl w:val="8"/>
    </w:pPr>
    <w:rPr>
      <w:rFonts w:ascii="Times New Roman" w:eastAsia="宋体" w:hAnsi="Times New Roman" w:cs="Times New Roman"/>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3D2A"/>
    <w:rPr>
      <w:rFonts w:ascii="Times New Roman" w:eastAsia="宋体" w:hAnsi="Times New Roman" w:cs="Times New Roman"/>
      <w:b/>
      <w:bCs/>
      <w:kern w:val="44"/>
      <w:sz w:val="44"/>
      <w:szCs w:val="44"/>
    </w:rPr>
  </w:style>
  <w:style w:type="character" w:customStyle="1" w:styleId="20">
    <w:name w:val="标题 2 字符"/>
    <w:basedOn w:val="a0"/>
    <w:link w:val="2"/>
    <w:rsid w:val="00953D2A"/>
    <w:rPr>
      <w:rFonts w:ascii="Times New Roman" w:eastAsia="宋体" w:hAnsi="Times New Roman" w:cs="Times New Roman"/>
      <w:b/>
      <w:bCs/>
      <w:sz w:val="32"/>
      <w:szCs w:val="32"/>
    </w:rPr>
  </w:style>
  <w:style w:type="character" w:customStyle="1" w:styleId="30">
    <w:name w:val="标题 3 字符"/>
    <w:basedOn w:val="a0"/>
    <w:link w:val="3"/>
    <w:rsid w:val="00953D2A"/>
    <w:rPr>
      <w:rFonts w:ascii="Times New Roman" w:eastAsia="宋体" w:hAnsi="Times New Roman" w:cs="Times New Roman"/>
      <w:b/>
      <w:bCs/>
      <w:sz w:val="28"/>
      <w:szCs w:val="32"/>
    </w:rPr>
  </w:style>
  <w:style w:type="character" w:customStyle="1" w:styleId="40">
    <w:name w:val="标题 4 字符"/>
    <w:basedOn w:val="a0"/>
    <w:link w:val="4"/>
    <w:rsid w:val="00953D2A"/>
    <w:rPr>
      <w:rFonts w:ascii="Times New Roman" w:eastAsia="宋体" w:hAnsi="Times New Roman" w:cs="Times New Roman"/>
      <w:b/>
      <w:bCs/>
      <w:szCs w:val="28"/>
    </w:rPr>
  </w:style>
  <w:style w:type="character" w:customStyle="1" w:styleId="50">
    <w:name w:val="标题 5 字符"/>
    <w:basedOn w:val="a0"/>
    <w:link w:val="5"/>
    <w:rsid w:val="00953D2A"/>
    <w:rPr>
      <w:rFonts w:ascii="Times New Roman" w:eastAsia="宋体" w:hAnsi="Times New Roman" w:cs="Times New Roman"/>
      <w:b/>
      <w:bCs/>
      <w:szCs w:val="28"/>
    </w:rPr>
  </w:style>
  <w:style w:type="character" w:customStyle="1" w:styleId="60">
    <w:name w:val="标题 6 字符"/>
    <w:basedOn w:val="a0"/>
    <w:link w:val="6"/>
    <w:rsid w:val="00953D2A"/>
    <w:rPr>
      <w:rFonts w:ascii="Times New Roman" w:eastAsia="宋体" w:hAnsi="Times New Roman" w:cs="Times New Roman"/>
      <w:b/>
      <w:bCs/>
      <w:szCs w:val="24"/>
    </w:rPr>
  </w:style>
  <w:style w:type="character" w:customStyle="1" w:styleId="70">
    <w:name w:val="标题 7 字符"/>
    <w:basedOn w:val="a0"/>
    <w:link w:val="7"/>
    <w:rsid w:val="00953D2A"/>
    <w:rPr>
      <w:rFonts w:ascii="Times New Roman" w:eastAsia="宋体" w:hAnsi="Times New Roman" w:cs="Times New Roman"/>
      <w:b/>
      <w:bCs/>
      <w:szCs w:val="24"/>
    </w:rPr>
  </w:style>
  <w:style w:type="character" w:customStyle="1" w:styleId="80">
    <w:name w:val="标题 8 字符"/>
    <w:basedOn w:val="a0"/>
    <w:link w:val="8"/>
    <w:rsid w:val="00953D2A"/>
    <w:rPr>
      <w:rFonts w:ascii="Times New Roman" w:eastAsia="宋体" w:hAnsi="Times New Roman" w:cs="Times New Roman"/>
      <w:b/>
      <w:szCs w:val="24"/>
    </w:rPr>
  </w:style>
  <w:style w:type="character" w:customStyle="1" w:styleId="90">
    <w:name w:val="标题 9 字符"/>
    <w:basedOn w:val="a0"/>
    <w:link w:val="9"/>
    <w:rsid w:val="00953D2A"/>
    <w:rPr>
      <w:rFonts w:ascii="Times New Roman" w:eastAsia="宋体" w:hAnsi="Times New Roman" w:cs="Times New Roman"/>
      <w:b/>
      <w:szCs w:val="21"/>
    </w:rPr>
  </w:style>
  <w:style w:type="paragraph" w:customStyle="1" w:styleId="a3">
    <w:name w:val="首页标题"/>
    <w:basedOn w:val="a"/>
    <w:rsid w:val="00CD34D3"/>
    <w:pPr>
      <w:spacing w:before="100" w:beforeAutospacing="1" w:after="100" w:afterAutospacing="1"/>
      <w:jc w:val="center"/>
    </w:pPr>
    <w:rPr>
      <w:rFonts w:ascii="宋体" w:eastAsia="宋体" w:hAnsi="宋体" w:cs="宋体"/>
      <w:b/>
      <w:bCs/>
      <w:sz w:val="44"/>
      <w:szCs w:val="20"/>
    </w:rPr>
  </w:style>
  <w:style w:type="paragraph" w:styleId="a4">
    <w:name w:val="Document Map"/>
    <w:basedOn w:val="a"/>
    <w:link w:val="a5"/>
    <w:uiPriority w:val="99"/>
    <w:semiHidden/>
    <w:unhideWhenUsed/>
    <w:rsid w:val="00953D2A"/>
    <w:pPr>
      <w:spacing w:before="100" w:beforeAutospacing="1" w:after="100" w:afterAutospacing="1" w:line="0" w:lineRule="atLeast"/>
      <w:ind w:left="357" w:hanging="357"/>
    </w:pPr>
    <w:rPr>
      <w:rFonts w:ascii="宋体" w:eastAsia="宋体" w:hAnsi="Calibri" w:cs="Times New Roman"/>
      <w:sz w:val="18"/>
      <w:szCs w:val="18"/>
    </w:rPr>
  </w:style>
  <w:style w:type="character" w:customStyle="1" w:styleId="a5">
    <w:name w:val="文档结构图 字符"/>
    <w:basedOn w:val="a0"/>
    <w:link w:val="a4"/>
    <w:uiPriority w:val="99"/>
    <w:semiHidden/>
    <w:rsid w:val="00953D2A"/>
    <w:rPr>
      <w:rFonts w:ascii="宋体" w:eastAsia="宋体" w:hAnsi="Calibri" w:cs="Times New Roman"/>
      <w:sz w:val="18"/>
      <w:szCs w:val="18"/>
    </w:rPr>
  </w:style>
  <w:style w:type="paragraph" w:styleId="a6">
    <w:name w:val="header"/>
    <w:basedOn w:val="a"/>
    <w:link w:val="a7"/>
    <w:uiPriority w:val="99"/>
    <w:unhideWhenUsed/>
    <w:rsid w:val="00953D2A"/>
    <w:pPr>
      <w:pBdr>
        <w:bottom w:val="single" w:sz="6" w:space="1" w:color="auto"/>
      </w:pBdr>
      <w:tabs>
        <w:tab w:val="center" w:pos="4153"/>
        <w:tab w:val="right" w:pos="8306"/>
      </w:tabs>
      <w:snapToGrid w:val="0"/>
      <w:spacing w:before="100" w:beforeAutospacing="1" w:after="100" w:afterAutospacing="1" w:line="240" w:lineRule="atLeast"/>
      <w:ind w:left="357" w:hanging="357"/>
      <w:jc w:val="center"/>
    </w:pPr>
    <w:rPr>
      <w:rFonts w:ascii="Calibri" w:eastAsia="宋体" w:hAnsi="Calibri" w:cs="Times New Roman"/>
      <w:sz w:val="18"/>
      <w:szCs w:val="18"/>
    </w:rPr>
  </w:style>
  <w:style w:type="character" w:customStyle="1" w:styleId="a7">
    <w:name w:val="页眉 字符"/>
    <w:basedOn w:val="a0"/>
    <w:link w:val="a6"/>
    <w:uiPriority w:val="99"/>
    <w:rsid w:val="00953D2A"/>
    <w:rPr>
      <w:rFonts w:ascii="Calibri" w:eastAsia="宋体" w:hAnsi="Calibri" w:cs="Times New Roman"/>
      <w:sz w:val="18"/>
      <w:szCs w:val="18"/>
    </w:rPr>
  </w:style>
  <w:style w:type="paragraph" w:styleId="a8">
    <w:name w:val="footer"/>
    <w:basedOn w:val="a"/>
    <w:link w:val="a9"/>
    <w:uiPriority w:val="99"/>
    <w:unhideWhenUsed/>
    <w:rsid w:val="00953D2A"/>
    <w:pPr>
      <w:tabs>
        <w:tab w:val="center" w:pos="4153"/>
        <w:tab w:val="right" w:pos="8306"/>
      </w:tabs>
      <w:snapToGrid w:val="0"/>
      <w:spacing w:before="100" w:beforeAutospacing="1" w:after="100" w:afterAutospacing="1" w:line="240" w:lineRule="atLeast"/>
      <w:ind w:left="357" w:hanging="357"/>
      <w:jc w:val="left"/>
    </w:pPr>
    <w:rPr>
      <w:rFonts w:ascii="Calibri" w:eastAsia="宋体" w:hAnsi="Calibri" w:cs="Times New Roman"/>
      <w:sz w:val="18"/>
      <w:szCs w:val="18"/>
    </w:rPr>
  </w:style>
  <w:style w:type="character" w:customStyle="1" w:styleId="a9">
    <w:name w:val="页脚 字符"/>
    <w:basedOn w:val="a0"/>
    <w:link w:val="a8"/>
    <w:uiPriority w:val="99"/>
    <w:rsid w:val="00953D2A"/>
    <w:rPr>
      <w:rFonts w:ascii="Calibri" w:eastAsia="宋体" w:hAnsi="Calibri" w:cs="Times New Roman"/>
      <w:sz w:val="18"/>
      <w:szCs w:val="18"/>
    </w:rPr>
  </w:style>
  <w:style w:type="table" w:styleId="aa">
    <w:name w:val="Table Grid"/>
    <w:basedOn w:val="a1"/>
    <w:rsid w:val="00953D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953D2A"/>
    <w:pPr>
      <w:spacing w:after="120"/>
    </w:pPr>
    <w:rPr>
      <w:rFonts w:ascii="Times New Roman" w:eastAsia="宋体" w:hAnsi="Times New Roman" w:cs="Times New Roman"/>
      <w:szCs w:val="24"/>
    </w:rPr>
  </w:style>
  <w:style w:type="character" w:customStyle="1" w:styleId="ac">
    <w:name w:val="正文文本 字符"/>
    <w:basedOn w:val="a0"/>
    <w:link w:val="ab"/>
    <w:rsid w:val="00953D2A"/>
    <w:rPr>
      <w:rFonts w:ascii="Times New Roman" w:eastAsia="宋体" w:hAnsi="Times New Roman" w:cs="Times New Roman"/>
      <w:szCs w:val="24"/>
    </w:rPr>
  </w:style>
  <w:style w:type="paragraph" w:customStyle="1" w:styleId="ad">
    <w:name w:val="作者"/>
    <w:basedOn w:val="a"/>
    <w:rsid w:val="00953D2A"/>
    <w:pPr>
      <w:widowControl/>
      <w:spacing w:beforeLines="100" w:before="100" w:afterLines="100" w:after="100" w:line="360" w:lineRule="auto"/>
      <w:jc w:val="right"/>
    </w:pPr>
    <w:rPr>
      <w:rFonts w:ascii="宋体" w:eastAsia="宋体" w:hAnsi="宋体" w:cs="Times New Roman"/>
      <w:b/>
      <w:kern w:val="0"/>
      <w:sz w:val="30"/>
      <w:szCs w:val="30"/>
    </w:rPr>
  </w:style>
  <w:style w:type="paragraph" w:customStyle="1" w:styleId="ae">
    <w:name w:val="样式 项目名称"/>
    <w:basedOn w:val="a"/>
    <w:rsid w:val="00953D2A"/>
    <w:pPr>
      <w:widowControl/>
      <w:spacing w:beforeLines="100" w:before="100" w:afterLines="100" w:after="100"/>
      <w:jc w:val="right"/>
    </w:pPr>
    <w:rPr>
      <w:rFonts w:ascii="Times New Roman" w:eastAsia="华文新魏" w:hAnsi="Times New Roman" w:cs="宋体"/>
      <w:b/>
      <w:bCs/>
      <w:kern w:val="0"/>
      <w:sz w:val="52"/>
      <w:szCs w:val="20"/>
      <w:lang w:eastAsia="en-US"/>
    </w:rPr>
  </w:style>
  <w:style w:type="character" w:styleId="af">
    <w:name w:val="Hyperlink"/>
    <w:uiPriority w:val="99"/>
    <w:rsid w:val="00953D2A"/>
    <w:rPr>
      <w:color w:val="0000FF"/>
      <w:u w:val="single"/>
    </w:rPr>
  </w:style>
  <w:style w:type="paragraph" w:styleId="TOC1">
    <w:name w:val="toc 1"/>
    <w:basedOn w:val="a"/>
    <w:next w:val="a"/>
    <w:autoRedefine/>
    <w:uiPriority w:val="39"/>
    <w:qFormat/>
    <w:rsid w:val="00953D2A"/>
    <w:rPr>
      <w:rFonts w:ascii="Times New Roman" w:eastAsia="宋体" w:hAnsi="Times New Roman" w:cs="Times New Roman"/>
      <w:szCs w:val="24"/>
    </w:rPr>
  </w:style>
  <w:style w:type="paragraph" w:styleId="TOC2">
    <w:name w:val="toc 2"/>
    <w:basedOn w:val="a"/>
    <w:next w:val="a"/>
    <w:autoRedefine/>
    <w:uiPriority w:val="39"/>
    <w:qFormat/>
    <w:rsid w:val="00953D2A"/>
    <w:pPr>
      <w:ind w:leftChars="200" w:left="420"/>
    </w:pPr>
    <w:rPr>
      <w:rFonts w:ascii="Times New Roman" w:eastAsia="宋体" w:hAnsi="Times New Roman" w:cs="Times New Roman"/>
      <w:szCs w:val="24"/>
    </w:rPr>
  </w:style>
  <w:style w:type="paragraph" w:styleId="TOC3">
    <w:name w:val="toc 3"/>
    <w:basedOn w:val="a"/>
    <w:next w:val="a"/>
    <w:autoRedefine/>
    <w:uiPriority w:val="39"/>
    <w:qFormat/>
    <w:rsid w:val="00953D2A"/>
    <w:pPr>
      <w:tabs>
        <w:tab w:val="left" w:pos="1680"/>
        <w:tab w:val="right" w:leader="dot" w:pos="8810"/>
      </w:tabs>
      <w:spacing w:line="360" w:lineRule="auto"/>
      <w:ind w:leftChars="400" w:left="840"/>
    </w:pPr>
    <w:rPr>
      <w:rFonts w:ascii="Times New Roman" w:eastAsia="宋体" w:hAnsi="Times New Roman" w:cs="Times New Roman"/>
      <w:szCs w:val="24"/>
    </w:rPr>
  </w:style>
  <w:style w:type="paragraph" w:styleId="TOC4">
    <w:name w:val="toc 4"/>
    <w:basedOn w:val="a"/>
    <w:next w:val="a"/>
    <w:autoRedefine/>
    <w:uiPriority w:val="39"/>
    <w:rsid w:val="00953D2A"/>
    <w:pPr>
      <w:ind w:leftChars="600" w:left="1260"/>
    </w:pPr>
    <w:rPr>
      <w:rFonts w:ascii="Times New Roman" w:eastAsia="宋体" w:hAnsi="Times New Roman" w:cs="Times New Roman"/>
      <w:szCs w:val="24"/>
    </w:rPr>
  </w:style>
  <w:style w:type="paragraph" w:styleId="TOC">
    <w:name w:val="TOC Heading"/>
    <w:basedOn w:val="1"/>
    <w:next w:val="a"/>
    <w:uiPriority w:val="39"/>
    <w:semiHidden/>
    <w:unhideWhenUsed/>
    <w:qFormat/>
    <w:rsid w:val="00953D2A"/>
    <w:pPr>
      <w:pageBreakBefore w:val="0"/>
      <w:widowControl/>
      <w:spacing w:before="480" w:beforeAutospacing="0" w:after="0" w:afterAutospacing="0" w:line="276" w:lineRule="auto"/>
      <w:jc w:val="left"/>
      <w:outlineLvl w:val="9"/>
    </w:pPr>
    <w:rPr>
      <w:rFonts w:ascii="Cambria" w:hAnsi="Cambria"/>
      <w:color w:val="365F91"/>
      <w:kern w:val="0"/>
      <w:sz w:val="28"/>
      <w:szCs w:val="28"/>
    </w:rPr>
  </w:style>
  <w:style w:type="paragraph" w:styleId="af0">
    <w:name w:val="Balloon Text"/>
    <w:basedOn w:val="a"/>
    <w:link w:val="af1"/>
    <w:uiPriority w:val="99"/>
    <w:semiHidden/>
    <w:unhideWhenUsed/>
    <w:rsid w:val="00953D2A"/>
    <w:pPr>
      <w:spacing w:beforeAutospacing="1" w:afterAutospacing="1"/>
      <w:ind w:left="357" w:hanging="357"/>
    </w:pPr>
    <w:rPr>
      <w:rFonts w:ascii="Calibri" w:eastAsia="宋体" w:hAnsi="Calibri" w:cs="Times New Roman"/>
      <w:sz w:val="18"/>
      <w:szCs w:val="18"/>
    </w:rPr>
  </w:style>
  <w:style w:type="character" w:customStyle="1" w:styleId="af1">
    <w:name w:val="批注框文本 字符"/>
    <w:basedOn w:val="a0"/>
    <w:link w:val="af0"/>
    <w:uiPriority w:val="99"/>
    <w:semiHidden/>
    <w:rsid w:val="00953D2A"/>
    <w:rPr>
      <w:rFonts w:ascii="Calibri" w:eastAsia="宋体" w:hAnsi="Calibri" w:cs="Times New Roman"/>
      <w:sz w:val="18"/>
      <w:szCs w:val="18"/>
    </w:rPr>
  </w:style>
  <w:style w:type="paragraph" w:styleId="af2">
    <w:name w:val="List Paragraph"/>
    <w:basedOn w:val="a"/>
    <w:uiPriority w:val="34"/>
    <w:qFormat/>
    <w:rsid w:val="0060054D"/>
    <w:pPr>
      <w:ind w:firstLineChars="200" w:firstLine="420"/>
    </w:pPr>
  </w:style>
  <w:style w:type="paragraph" w:styleId="af3">
    <w:name w:val="Plain Text"/>
    <w:basedOn w:val="a"/>
    <w:link w:val="af4"/>
    <w:rsid w:val="00A4072A"/>
    <w:pPr>
      <w:adjustRightInd w:val="0"/>
      <w:spacing w:line="312" w:lineRule="atLeast"/>
      <w:textAlignment w:val="baseline"/>
    </w:pPr>
    <w:rPr>
      <w:rFonts w:ascii="宋体" w:eastAsia="宋体" w:hAnsi="Courier New" w:cs="Times New Roman"/>
      <w:kern w:val="0"/>
      <w:sz w:val="24"/>
      <w:szCs w:val="20"/>
    </w:rPr>
  </w:style>
  <w:style w:type="character" w:customStyle="1" w:styleId="af4">
    <w:name w:val="纯文本 字符"/>
    <w:basedOn w:val="a0"/>
    <w:link w:val="af3"/>
    <w:rsid w:val="00A4072A"/>
    <w:rPr>
      <w:rFonts w:ascii="宋体" w:eastAsia="宋体" w:hAnsi="Courier New" w:cs="Times New Roman"/>
      <w:kern w:val="0"/>
      <w:sz w:val="24"/>
      <w:szCs w:val="20"/>
    </w:rPr>
  </w:style>
  <w:style w:type="paragraph" w:styleId="af5">
    <w:name w:val="Date"/>
    <w:basedOn w:val="a"/>
    <w:next w:val="a"/>
    <w:link w:val="af6"/>
    <w:rsid w:val="00A4072A"/>
    <w:pPr>
      <w:ind w:leftChars="2500" w:left="100"/>
    </w:pPr>
    <w:rPr>
      <w:rFonts w:ascii="仿宋_GB2312" w:eastAsia="仿宋_GB2312" w:hAnsi="Times New Roman" w:cs="Times New Roman"/>
      <w:b/>
      <w:bCs/>
      <w:sz w:val="30"/>
      <w:szCs w:val="24"/>
    </w:rPr>
  </w:style>
  <w:style w:type="character" w:customStyle="1" w:styleId="af6">
    <w:name w:val="日期 字符"/>
    <w:basedOn w:val="a0"/>
    <w:link w:val="af5"/>
    <w:rsid w:val="00A4072A"/>
    <w:rPr>
      <w:rFonts w:ascii="仿宋_GB2312" w:eastAsia="仿宋_GB2312"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8440">
      <w:bodyDiv w:val="1"/>
      <w:marLeft w:val="0"/>
      <w:marRight w:val="0"/>
      <w:marTop w:val="0"/>
      <w:marBottom w:val="0"/>
      <w:divBdr>
        <w:top w:val="none" w:sz="0" w:space="0" w:color="auto"/>
        <w:left w:val="none" w:sz="0" w:space="0" w:color="auto"/>
        <w:bottom w:val="none" w:sz="0" w:space="0" w:color="auto"/>
        <w:right w:val="none" w:sz="0" w:space="0" w:color="auto"/>
      </w:divBdr>
    </w:div>
    <w:div w:id="400059145">
      <w:bodyDiv w:val="1"/>
      <w:marLeft w:val="0"/>
      <w:marRight w:val="0"/>
      <w:marTop w:val="0"/>
      <w:marBottom w:val="0"/>
      <w:divBdr>
        <w:top w:val="none" w:sz="0" w:space="0" w:color="auto"/>
        <w:left w:val="none" w:sz="0" w:space="0" w:color="auto"/>
        <w:bottom w:val="none" w:sz="0" w:space="0" w:color="auto"/>
        <w:right w:val="none" w:sz="0" w:space="0" w:color="auto"/>
      </w:divBdr>
    </w:div>
    <w:div w:id="1002006348">
      <w:bodyDiv w:val="1"/>
      <w:marLeft w:val="0"/>
      <w:marRight w:val="0"/>
      <w:marTop w:val="0"/>
      <w:marBottom w:val="0"/>
      <w:divBdr>
        <w:top w:val="none" w:sz="0" w:space="0" w:color="auto"/>
        <w:left w:val="none" w:sz="0" w:space="0" w:color="auto"/>
        <w:bottom w:val="none" w:sz="0" w:space="0" w:color="auto"/>
        <w:right w:val="none" w:sz="0" w:space="0" w:color="auto"/>
      </w:divBdr>
    </w:div>
    <w:div w:id="1227376473">
      <w:bodyDiv w:val="1"/>
      <w:marLeft w:val="0"/>
      <w:marRight w:val="0"/>
      <w:marTop w:val="0"/>
      <w:marBottom w:val="0"/>
      <w:divBdr>
        <w:top w:val="none" w:sz="0" w:space="0" w:color="auto"/>
        <w:left w:val="none" w:sz="0" w:space="0" w:color="auto"/>
        <w:bottom w:val="none" w:sz="0" w:space="0" w:color="auto"/>
        <w:right w:val="none" w:sz="0" w:space="0" w:color="auto"/>
      </w:divBdr>
    </w:div>
    <w:div w:id="1469472584">
      <w:bodyDiv w:val="1"/>
      <w:marLeft w:val="0"/>
      <w:marRight w:val="0"/>
      <w:marTop w:val="0"/>
      <w:marBottom w:val="0"/>
      <w:divBdr>
        <w:top w:val="none" w:sz="0" w:space="0" w:color="auto"/>
        <w:left w:val="none" w:sz="0" w:space="0" w:color="auto"/>
        <w:bottom w:val="none" w:sz="0" w:space="0" w:color="auto"/>
        <w:right w:val="none" w:sz="0" w:space="0" w:color="auto"/>
      </w:divBdr>
    </w:div>
    <w:div w:id="18799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8B14-72CB-4698-88C9-A2714CA7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10</Pages>
  <Words>548</Words>
  <Characters>3124</Characters>
  <Application>Microsoft Office Word</Application>
  <DocSecurity>0</DocSecurity>
  <Lines>26</Lines>
  <Paragraphs>7</Paragraphs>
  <ScaleCrop>false</ScaleCrop>
  <Company>信息化建设与管理处</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Cui</dc:creator>
  <cp:keywords/>
  <dc:description/>
  <cp:lastModifiedBy>曹 文帅</cp:lastModifiedBy>
  <cp:revision>652</cp:revision>
  <cp:lastPrinted>2020-10-19T08:56:00Z</cp:lastPrinted>
  <dcterms:created xsi:type="dcterms:W3CDTF">2017-09-24T12:26:00Z</dcterms:created>
  <dcterms:modified xsi:type="dcterms:W3CDTF">2020-10-23T11:06:00Z</dcterms:modified>
</cp:coreProperties>
</file>